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AA7" w:rsidRPr="004B5AA7" w:rsidRDefault="004B5AA7" w:rsidP="004B5AA7">
      <w:pPr>
        <w:pStyle w:val="Title"/>
        <w:ind w:left="0" w:firstLine="23"/>
        <w:rPr>
          <w:rFonts w:ascii="Georgia" w:hAnsi="Georgia"/>
          <w:sz w:val="20"/>
          <w:szCs w:val="20"/>
        </w:rPr>
      </w:pPr>
      <w:r w:rsidRPr="004B5AA7">
        <w:rPr>
          <w:rFonts w:ascii="Georgia" w:hAnsi="Georgia"/>
          <w:sz w:val="20"/>
          <w:szCs w:val="20"/>
        </w:rPr>
        <w:t xml:space="preserve">E-Governance Initiatives for Educational Administration and Management </w:t>
      </w:r>
    </w:p>
    <w:p w:rsidR="004B5AA7" w:rsidRPr="004B5AA7" w:rsidRDefault="004B5AA7" w:rsidP="004B5AA7">
      <w:pPr>
        <w:pStyle w:val="Title"/>
        <w:ind w:left="0" w:firstLine="23"/>
        <w:rPr>
          <w:rFonts w:ascii="Georgia" w:hAnsi="Georgia"/>
          <w:sz w:val="20"/>
          <w:szCs w:val="20"/>
        </w:rPr>
      </w:pPr>
    </w:p>
    <w:p w:rsidR="004B5AA7" w:rsidRPr="004B5AA7" w:rsidRDefault="004B5AA7" w:rsidP="004B5AA7">
      <w:pPr>
        <w:spacing w:line="360" w:lineRule="auto"/>
        <w:ind w:firstLine="23"/>
        <w:rPr>
          <w:rFonts w:ascii="Georgia" w:hAnsi="Georgia"/>
          <w:b/>
          <w:i/>
          <w:sz w:val="20"/>
          <w:szCs w:val="20"/>
          <w:u w:val="single"/>
        </w:rPr>
      </w:pPr>
      <w:r w:rsidRPr="004B5AA7">
        <w:rPr>
          <w:rFonts w:ascii="Georgia" w:hAnsi="Georgia"/>
          <w:b/>
          <w:i/>
          <w:sz w:val="20"/>
          <w:szCs w:val="20"/>
          <w:u w:val="single"/>
        </w:rPr>
        <w:t>Dr</w:t>
      </w:r>
      <w:r>
        <w:rPr>
          <w:rFonts w:ascii="Georgia" w:hAnsi="Georgia"/>
          <w:b/>
          <w:i/>
          <w:sz w:val="20"/>
          <w:szCs w:val="20"/>
          <w:u w:val="single"/>
        </w:rPr>
        <w:t xml:space="preserve"> </w:t>
      </w:r>
      <w:r w:rsidRPr="004B5AA7">
        <w:rPr>
          <w:rFonts w:ascii="Georgia" w:hAnsi="Georgia"/>
          <w:b/>
          <w:i/>
          <w:sz w:val="20"/>
          <w:szCs w:val="20"/>
          <w:u w:val="single"/>
        </w:rPr>
        <w:t xml:space="preserve">Pavan Kumar Gupta </w:t>
      </w:r>
    </w:p>
    <w:p w:rsidR="004B5AA7" w:rsidRPr="004B5AA7" w:rsidRDefault="004B5AA7" w:rsidP="004B5AA7">
      <w:pPr>
        <w:spacing w:line="360" w:lineRule="auto"/>
        <w:ind w:firstLine="23"/>
        <w:rPr>
          <w:rFonts w:ascii="Georgia" w:hAnsi="Georgia"/>
          <w:b/>
          <w:i/>
          <w:sz w:val="20"/>
          <w:szCs w:val="20"/>
          <w:u w:val="single"/>
        </w:rPr>
      </w:pPr>
      <w:r w:rsidRPr="004B5AA7">
        <w:rPr>
          <w:rFonts w:ascii="Georgia" w:hAnsi="Georgia"/>
          <w:b/>
          <w:i/>
          <w:sz w:val="20"/>
          <w:szCs w:val="20"/>
          <w:u w:val="single"/>
        </w:rPr>
        <w:t xml:space="preserve">Assistant </w:t>
      </w:r>
      <w:r>
        <w:rPr>
          <w:rFonts w:ascii="Georgia" w:hAnsi="Georgia"/>
          <w:b/>
          <w:i/>
          <w:sz w:val="20"/>
          <w:szCs w:val="20"/>
          <w:u w:val="single"/>
        </w:rPr>
        <w:t xml:space="preserve"> </w:t>
      </w:r>
      <w:r w:rsidRPr="004B5AA7">
        <w:rPr>
          <w:rFonts w:ascii="Georgia" w:hAnsi="Georgia"/>
          <w:b/>
          <w:i/>
          <w:sz w:val="20"/>
          <w:szCs w:val="20"/>
          <w:u w:val="single"/>
        </w:rPr>
        <w:t xml:space="preserve">Professor </w:t>
      </w:r>
      <w:r>
        <w:rPr>
          <w:rFonts w:ascii="Georgia" w:hAnsi="Georgia"/>
          <w:b/>
          <w:i/>
          <w:sz w:val="20"/>
          <w:szCs w:val="20"/>
          <w:u w:val="single"/>
        </w:rPr>
        <w:t xml:space="preserve">, </w:t>
      </w:r>
      <w:r w:rsidRPr="004B5AA7">
        <w:rPr>
          <w:rFonts w:ascii="Georgia" w:hAnsi="Georgia"/>
          <w:b/>
          <w:i/>
          <w:sz w:val="20"/>
          <w:szCs w:val="20"/>
          <w:u w:val="single"/>
        </w:rPr>
        <w:t>Deptt. Of Commerce</w:t>
      </w:r>
    </w:p>
    <w:p w:rsidR="004B5AA7" w:rsidRPr="004B5AA7" w:rsidRDefault="004B5AA7" w:rsidP="004B5AA7">
      <w:pPr>
        <w:spacing w:line="360" w:lineRule="auto"/>
        <w:ind w:firstLine="23"/>
        <w:rPr>
          <w:rFonts w:ascii="Georgia" w:hAnsi="Georgia"/>
          <w:b/>
          <w:i/>
          <w:sz w:val="20"/>
          <w:szCs w:val="20"/>
          <w:u w:val="single"/>
        </w:rPr>
      </w:pPr>
      <w:r w:rsidRPr="004B5AA7">
        <w:rPr>
          <w:rFonts w:ascii="Georgia" w:hAnsi="Georgia"/>
          <w:b/>
          <w:i/>
          <w:sz w:val="20"/>
          <w:szCs w:val="20"/>
          <w:u w:val="single"/>
        </w:rPr>
        <w:t>Arniya Modal Degree College ,Bulandshaher</w:t>
      </w:r>
    </w:p>
    <w:p w:rsidR="004B5AA7" w:rsidRPr="004B5AA7" w:rsidRDefault="004B5AA7" w:rsidP="004B5AA7">
      <w:pPr>
        <w:spacing w:before="120" w:after="120" w:line="360" w:lineRule="auto"/>
        <w:ind w:firstLine="23"/>
        <w:rPr>
          <w:rFonts w:ascii="Georgia" w:hAnsi="Georgia"/>
          <w:sz w:val="20"/>
          <w:szCs w:val="20"/>
        </w:rPr>
      </w:pPr>
      <w:r w:rsidRPr="004B5AA7">
        <w:rPr>
          <w:rFonts w:ascii="Georgia" w:hAnsi="Georgia"/>
          <w:sz w:val="20"/>
          <w:szCs w:val="20"/>
        </w:rPr>
        <w:t>_____________________________________________________________________</w:t>
      </w:r>
    </w:p>
    <w:p w:rsidR="004B5AA7" w:rsidRPr="004B5AA7" w:rsidRDefault="004B5AA7" w:rsidP="004B5AA7">
      <w:pPr>
        <w:spacing w:before="120" w:after="120" w:line="360" w:lineRule="auto"/>
        <w:jc w:val="both"/>
        <w:rPr>
          <w:rFonts w:ascii="Georgia" w:hAnsi="Georgia"/>
          <w:b/>
          <w:sz w:val="20"/>
          <w:szCs w:val="20"/>
        </w:rPr>
      </w:pPr>
      <w:r w:rsidRPr="004B5AA7">
        <w:rPr>
          <w:rFonts w:ascii="Georgia" w:hAnsi="Georgia"/>
          <w:b/>
          <w:sz w:val="20"/>
          <w:szCs w:val="20"/>
        </w:rPr>
        <w:t>Introduction</w:t>
      </w:r>
    </w:p>
    <w:p w:rsidR="004B5AA7" w:rsidRPr="004B5AA7" w:rsidRDefault="004B5AA7" w:rsidP="004B5AA7">
      <w:pPr>
        <w:spacing w:before="120" w:after="120" w:line="360" w:lineRule="auto"/>
        <w:ind w:firstLine="720"/>
        <w:jc w:val="both"/>
        <w:rPr>
          <w:rFonts w:ascii="Georgia" w:hAnsi="Georgia"/>
          <w:sz w:val="20"/>
          <w:szCs w:val="20"/>
        </w:rPr>
      </w:pPr>
      <w:r w:rsidRPr="004B5AA7">
        <w:rPr>
          <w:rFonts w:ascii="Georgia" w:hAnsi="Georgia"/>
          <w:sz w:val="20"/>
          <w:szCs w:val="20"/>
        </w:rPr>
        <w:t xml:space="preserve">“E-Governance is the public sector’s use of information and communication technologies with the aim of improving information and service delivery, encouraging citizen participation in the decision-making process and making government more accountable, transparent and effective. E-Governance involves new styles of leadership, new ways of debating and deciding policy and investment, new ways of accessing education, new ways of listening to citizens and new ways of organizing and delivering information and services”. </w:t>
      </w:r>
    </w:p>
    <w:p w:rsidR="004B5AA7" w:rsidRPr="004B5AA7" w:rsidRDefault="004B5AA7" w:rsidP="004B5AA7">
      <w:pPr>
        <w:spacing w:before="120" w:after="120" w:line="360" w:lineRule="auto"/>
        <w:ind w:firstLine="720"/>
        <w:jc w:val="both"/>
        <w:rPr>
          <w:rFonts w:ascii="Georgia" w:hAnsi="Georgia"/>
          <w:sz w:val="20"/>
          <w:szCs w:val="20"/>
        </w:rPr>
      </w:pPr>
      <w:r w:rsidRPr="004B5AA7">
        <w:rPr>
          <w:rFonts w:ascii="Georgia" w:hAnsi="Georgia"/>
          <w:sz w:val="20"/>
          <w:szCs w:val="20"/>
        </w:rPr>
        <w:t xml:space="preserve">It is the application of Information and Communication Technology (ICT) for strengthening administration and management in higher education system in India. It has improve the education quality in the past three decades due to tremendous increase in the number of colleges and universities and their privatization. </w:t>
      </w:r>
    </w:p>
    <w:p w:rsidR="004B5AA7" w:rsidRPr="004B5AA7" w:rsidRDefault="004B5AA7" w:rsidP="004B5AA7">
      <w:pPr>
        <w:spacing w:before="120" w:after="120" w:line="360" w:lineRule="auto"/>
        <w:ind w:firstLine="720"/>
        <w:jc w:val="both"/>
        <w:rPr>
          <w:rFonts w:ascii="Georgia" w:hAnsi="Georgia"/>
          <w:sz w:val="20"/>
          <w:szCs w:val="20"/>
        </w:rPr>
      </w:pPr>
      <w:r w:rsidRPr="004B5AA7">
        <w:rPr>
          <w:rFonts w:ascii="Georgia" w:hAnsi="Georgia"/>
          <w:sz w:val="20"/>
          <w:szCs w:val="20"/>
        </w:rPr>
        <w:t xml:space="preserve">The effective use of IT services in educational Sector can greatly enhance efficiency of the existing system, decrease the costs, and increase transparency in the functioning of various departments. </w:t>
      </w:r>
    </w:p>
    <w:p w:rsidR="004B5AA7" w:rsidRPr="004B5AA7" w:rsidRDefault="004B5AA7" w:rsidP="004B5AA7">
      <w:pPr>
        <w:spacing w:before="120" w:after="120" w:line="360" w:lineRule="auto"/>
        <w:ind w:firstLine="720"/>
        <w:jc w:val="both"/>
        <w:rPr>
          <w:rFonts w:ascii="Georgia" w:hAnsi="Georgia"/>
          <w:sz w:val="20"/>
          <w:szCs w:val="20"/>
        </w:rPr>
      </w:pPr>
      <w:r w:rsidRPr="004B5AA7">
        <w:rPr>
          <w:rFonts w:ascii="Georgia" w:hAnsi="Georgia"/>
          <w:sz w:val="20"/>
          <w:szCs w:val="20"/>
        </w:rPr>
        <w:t>E-governance process brings transparency in the system, so E-governance initiatives in the field of higher education can reduce the malpractice up to a large extent. This type of initiative can give a better interface and opportunity to students, parents, teachers and administrative management.</w:t>
      </w:r>
    </w:p>
    <w:p w:rsidR="004B5AA7" w:rsidRPr="004B5AA7" w:rsidRDefault="004B5AA7" w:rsidP="004B5AA7">
      <w:pPr>
        <w:spacing w:before="120" w:after="120" w:line="360" w:lineRule="auto"/>
        <w:ind w:firstLine="720"/>
        <w:jc w:val="both"/>
        <w:rPr>
          <w:rFonts w:ascii="Georgia" w:hAnsi="Georgia"/>
          <w:sz w:val="20"/>
          <w:szCs w:val="20"/>
        </w:rPr>
      </w:pPr>
      <w:r w:rsidRPr="004B5AA7">
        <w:rPr>
          <w:rFonts w:ascii="Georgia" w:hAnsi="Georgia"/>
          <w:sz w:val="20"/>
          <w:szCs w:val="20"/>
        </w:rPr>
        <w:t>Recently, the University Grants Commission (UGC) has recommended four models of Public Private Partnership to the Planning Commission and according to an estimate, the country requires an investment of over US $ 150 billion in the next 10 years.</w:t>
      </w:r>
    </w:p>
    <w:p w:rsidR="004B5AA7" w:rsidRPr="004B5AA7" w:rsidRDefault="004B5AA7" w:rsidP="004B5AA7">
      <w:pPr>
        <w:spacing w:before="120" w:after="120" w:line="360" w:lineRule="auto"/>
        <w:jc w:val="both"/>
        <w:rPr>
          <w:rFonts w:ascii="Georgia" w:hAnsi="Georgia"/>
          <w:b/>
          <w:sz w:val="20"/>
          <w:szCs w:val="20"/>
        </w:rPr>
      </w:pPr>
      <w:r w:rsidRPr="004B5AA7">
        <w:rPr>
          <w:rFonts w:ascii="Georgia" w:hAnsi="Georgia"/>
          <w:b/>
          <w:sz w:val="20"/>
          <w:szCs w:val="20"/>
        </w:rPr>
        <w:t>ROLE OF HIGHER EDUCATION IN SOCIETY</w:t>
      </w:r>
    </w:p>
    <w:p w:rsidR="004B5AA7" w:rsidRPr="004B5AA7" w:rsidRDefault="004B5AA7" w:rsidP="004B5AA7">
      <w:pPr>
        <w:spacing w:before="120" w:after="120" w:line="360" w:lineRule="auto"/>
        <w:ind w:firstLine="720"/>
        <w:jc w:val="both"/>
        <w:rPr>
          <w:rFonts w:ascii="Georgia" w:hAnsi="Georgia"/>
          <w:sz w:val="20"/>
          <w:szCs w:val="20"/>
        </w:rPr>
      </w:pPr>
      <w:r w:rsidRPr="004B5AA7">
        <w:rPr>
          <w:rFonts w:ascii="Georgia" w:hAnsi="Georgia"/>
          <w:sz w:val="20"/>
          <w:szCs w:val="20"/>
        </w:rPr>
        <w:t xml:space="preserve">Higher education is generally understood to cover teaching, research and extension. If we critically analyze the different concept of higher education, it can list the various roles of higher education in the society. Higher education is the source or feeder system in all walks of life and therefore supplies the much-needed human resources in management, planning, design, teaching, and research. Scientific </w:t>
      </w:r>
      <w:r w:rsidRPr="004B5AA7">
        <w:rPr>
          <w:rFonts w:ascii="Georgia" w:hAnsi="Georgia"/>
          <w:sz w:val="20"/>
          <w:szCs w:val="20"/>
        </w:rPr>
        <w:lastRenderedPageBreak/>
        <w:t xml:space="preserve">and technological advancement and economic growth of a country are as dependent on the higher education system as they are on the working class. Development of indigenous technology and capabilities in agriculture, food security and other industrial areas are possible because of our world- class higher education infrastructure. Higher education also provides opportunities for lifelong learning, allowing people to upgrade their knowledge and skills from time to time based on the societal needs. The Kothari commission (1996) listed the following roles of the universities (Higher education institutions in the modern Society): </w:t>
      </w:r>
    </w:p>
    <w:p w:rsidR="004B5AA7" w:rsidRPr="004B5AA7" w:rsidRDefault="004B5AA7" w:rsidP="004B5AA7">
      <w:pPr>
        <w:spacing w:before="120" w:after="120" w:line="360" w:lineRule="auto"/>
        <w:ind w:left="720" w:hanging="720"/>
        <w:jc w:val="both"/>
        <w:rPr>
          <w:rFonts w:ascii="Georgia" w:hAnsi="Georgia"/>
          <w:sz w:val="20"/>
          <w:szCs w:val="20"/>
        </w:rPr>
      </w:pPr>
      <w:r w:rsidRPr="004B5AA7">
        <w:rPr>
          <w:rFonts w:ascii="Georgia" w:hAnsi="Georgia"/>
          <w:sz w:val="20"/>
          <w:szCs w:val="20"/>
        </w:rPr>
        <w:t>(i)</w:t>
      </w:r>
      <w:r w:rsidRPr="004B5AA7">
        <w:rPr>
          <w:rFonts w:ascii="Georgia" w:hAnsi="Georgia"/>
          <w:sz w:val="20"/>
          <w:szCs w:val="20"/>
        </w:rPr>
        <w:tab/>
        <w:t xml:space="preserve">To seek and cultivate new knowledge, to engage dynamically and fearlessly in the pursuit of truth, and to interpret old knowledge and benefits in the light of new needs and discoveries </w:t>
      </w:r>
    </w:p>
    <w:p w:rsidR="004B5AA7" w:rsidRPr="004B5AA7" w:rsidRDefault="004B5AA7" w:rsidP="004B5AA7">
      <w:pPr>
        <w:spacing w:before="120" w:after="120" w:line="360" w:lineRule="auto"/>
        <w:ind w:left="720" w:hanging="720"/>
        <w:jc w:val="both"/>
        <w:rPr>
          <w:rFonts w:ascii="Georgia" w:hAnsi="Georgia"/>
          <w:sz w:val="20"/>
          <w:szCs w:val="20"/>
        </w:rPr>
      </w:pPr>
      <w:r w:rsidRPr="004B5AA7">
        <w:rPr>
          <w:rFonts w:ascii="Georgia" w:hAnsi="Georgia"/>
          <w:sz w:val="20"/>
          <w:szCs w:val="20"/>
        </w:rPr>
        <w:t xml:space="preserve">(ii) </w:t>
      </w:r>
      <w:r w:rsidRPr="004B5AA7">
        <w:rPr>
          <w:rFonts w:ascii="Georgia" w:hAnsi="Georgia"/>
          <w:sz w:val="20"/>
          <w:szCs w:val="20"/>
        </w:rPr>
        <w:tab/>
        <w:t xml:space="preserve">To provide the right kind of leadership in all walk of life, to identify gifted youth and help them develop their potential to the full of cultivating physical fitness, developing the powers of the mind and cultivating right interests, attitudes and moral and intellectual values </w:t>
      </w:r>
    </w:p>
    <w:p w:rsidR="004B5AA7" w:rsidRPr="004B5AA7" w:rsidRDefault="004B5AA7" w:rsidP="004B5AA7">
      <w:pPr>
        <w:spacing w:before="120" w:after="120" w:line="360" w:lineRule="auto"/>
        <w:ind w:left="720" w:hanging="720"/>
        <w:jc w:val="both"/>
        <w:rPr>
          <w:rFonts w:ascii="Georgia" w:hAnsi="Georgia"/>
          <w:sz w:val="20"/>
          <w:szCs w:val="20"/>
        </w:rPr>
      </w:pPr>
      <w:r w:rsidRPr="004B5AA7">
        <w:rPr>
          <w:rFonts w:ascii="Georgia" w:hAnsi="Georgia"/>
          <w:sz w:val="20"/>
          <w:szCs w:val="20"/>
        </w:rPr>
        <w:t xml:space="preserve">(iii) </w:t>
      </w:r>
      <w:r w:rsidRPr="004B5AA7">
        <w:rPr>
          <w:rFonts w:ascii="Georgia" w:hAnsi="Georgia"/>
          <w:sz w:val="20"/>
          <w:szCs w:val="20"/>
        </w:rPr>
        <w:tab/>
        <w:t xml:space="preserve">To provide the society with competent men and women trained in agriculture, art, medicine, science and technology and various other professions who will also be cultivated individuals, imbibed with a sense of social purpose </w:t>
      </w:r>
    </w:p>
    <w:p w:rsidR="004B5AA7" w:rsidRPr="004B5AA7" w:rsidRDefault="004B5AA7" w:rsidP="004B5AA7">
      <w:pPr>
        <w:spacing w:before="120" w:after="120" w:line="360" w:lineRule="auto"/>
        <w:ind w:left="720" w:hanging="720"/>
        <w:jc w:val="both"/>
        <w:rPr>
          <w:rFonts w:ascii="Georgia" w:hAnsi="Georgia"/>
          <w:sz w:val="20"/>
          <w:szCs w:val="20"/>
        </w:rPr>
      </w:pPr>
      <w:r w:rsidRPr="004B5AA7">
        <w:rPr>
          <w:rFonts w:ascii="Georgia" w:hAnsi="Georgia"/>
          <w:sz w:val="20"/>
          <w:szCs w:val="20"/>
        </w:rPr>
        <w:t xml:space="preserve">(iv) </w:t>
      </w:r>
      <w:r w:rsidRPr="004B5AA7">
        <w:rPr>
          <w:rFonts w:ascii="Georgia" w:hAnsi="Georgia"/>
          <w:sz w:val="20"/>
          <w:szCs w:val="20"/>
        </w:rPr>
        <w:tab/>
        <w:t xml:space="preserve">To strive to promote quality and social justice and to reduce social and culture differences through diffusion of education </w:t>
      </w:r>
    </w:p>
    <w:p w:rsidR="004B5AA7" w:rsidRPr="004B5AA7" w:rsidRDefault="004B5AA7" w:rsidP="004B5AA7">
      <w:pPr>
        <w:spacing w:before="120" w:after="120" w:line="360" w:lineRule="auto"/>
        <w:ind w:left="720" w:hanging="720"/>
        <w:jc w:val="both"/>
        <w:rPr>
          <w:rFonts w:ascii="Georgia" w:hAnsi="Georgia"/>
          <w:sz w:val="20"/>
          <w:szCs w:val="20"/>
        </w:rPr>
      </w:pPr>
      <w:r w:rsidRPr="004B5AA7">
        <w:rPr>
          <w:rFonts w:ascii="Georgia" w:hAnsi="Georgia"/>
          <w:sz w:val="20"/>
          <w:szCs w:val="20"/>
        </w:rPr>
        <w:t xml:space="preserve">(v) </w:t>
      </w:r>
      <w:r w:rsidRPr="004B5AA7">
        <w:rPr>
          <w:rFonts w:ascii="Georgia" w:hAnsi="Georgia"/>
          <w:sz w:val="20"/>
          <w:szCs w:val="20"/>
        </w:rPr>
        <w:tab/>
        <w:t>To foster in the teachers, students and through them in the society generally, the attitudes and the values needed for developing the good life in individuals and society (GOI, 1996)</w:t>
      </w:r>
    </w:p>
    <w:p w:rsidR="004B5AA7" w:rsidRPr="004B5AA7" w:rsidRDefault="004B5AA7" w:rsidP="004B5AA7">
      <w:pPr>
        <w:spacing w:before="120" w:after="120" w:line="360" w:lineRule="auto"/>
        <w:jc w:val="both"/>
        <w:rPr>
          <w:rFonts w:ascii="Georgia" w:hAnsi="Georgia"/>
          <w:b/>
          <w:sz w:val="20"/>
          <w:szCs w:val="20"/>
        </w:rPr>
      </w:pPr>
      <w:r w:rsidRPr="004B5AA7">
        <w:rPr>
          <w:rFonts w:ascii="Georgia" w:hAnsi="Georgia"/>
          <w:b/>
          <w:sz w:val="20"/>
          <w:szCs w:val="20"/>
        </w:rPr>
        <w:t>E-GOVERNANCE IN HIGHER EDUCATION</w:t>
      </w:r>
    </w:p>
    <w:p w:rsidR="004B5AA7" w:rsidRPr="004B5AA7" w:rsidRDefault="004B5AA7" w:rsidP="004B5AA7">
      <w:pPr>
        <w:spacing w:before="120" w:after="120" w:line="360" w:lineRule="auto"/>
        <w:ind w:firstLine="720"/>
        <w:jc w:val="both"/>
        <w:rPr>
          <w:rFonts w:ascii="Georgia" w:hAnsi="Georgia"/>
          <w:sz w:val="20"/>
          <w:szCs w:val="20"/>
        </w:rPr>
      </w:pPr>
      <w:r w:rsidRPr="004B5AA7">
        <w:rPr>
          <w:rFonts w:ascii="Georgia" w:hAnsi="Georgia"/>
          <w:sz w:val="20"/>
          <w:szCs w:val="20"/>
        </w:rPr>
        <w:t xml:space="preserve">India has one of the largest higher education system in the world .Despite having the largest higher education system, the quality of education, in general, cannot be claimed to be the best. Technical and vocational education in India has </w:t>
      </w:r>
      <w:r w:rsidRPr="004B5AA7">
        <w:rPr>
          <w:rFonts w:ascii="Georgia" w:hAnsi="Georgia"/>
          <w:sz w:val="18"/>
          <w:szCs w:val="18"/>
        </w:rPr>
        <w:t xml:space="preserve">seen enormous growth in recent years with a large increase in total number of institutes imparting higher education. On one hand, this growth promises to produce more skilled youth to fulfill needs of ever growing Indian industry and on the other hand it poses a huge challenge for the governing bodies like UGC, AICTE, NCVT, NCTE, PCI, MCI, INC, DCI etc and state technical education boards to maintain and improve the quality of education being imparted through these new and existing technical and vocational institutes. But according </w:t>
      </w:r>
      <w:r w:rsidRPr="004B5AA7">
        <w:rPr>
          <w:rFonts w:ascii="Georgia" w:hAnsi="Georgia"/>
          <w:sz w:val="20"/>
          <w:szCs w:val="20"/>
        </w:rPr>
        <w:t>to data reported by NASSCOM(National Association of Software and Service Companies) in its 2004 report, out of 3 million graduates and post-graduates added to the workforce in India every year only 25% of technical and 10-15% of non-technical graduates are employable by growing IT, and other sectors. It is a very serious situation.</w:t>
      </w:r>
    </w:p>
    <w:p w:rsidR="004B5AA7" w:rsidRPr="004B5AA7" w:rsidRDefault="004B5AA7" w:rsidP="004B5AA7">
      <w:pPr>
        <w:spacing w:before="120" w:after="120" w:line="360" w:lineRule="auto"/>
        <w:ind w:firstLine="720"/>
        <w:jc w:val="both"/>
        <w:rPr>
          <w:rFonts w:ascii="Georgia" w:hAnsi="Georgia"/>
          <w:spacing w:val="-2"/>
          <w:sz w:val="20"/>
          <w:szCs w:val="20"/>
        </w:rPr>
      </w:pPr>
      <w:r w:rsidRPr="004B5AA7">
        <w:rPr>
          <w:rFonts w:ascii="Georgia" w:hAnsi="Georgia"/>
          <w:spacing w:val="-2"/>
          <w:sz w:val="20"/>
          <w:szCs w:val="20"/>
        </w:rPr>
        <w:lastRenderedPageBreak/>
        <w:t>Now a days, our education system is untidy, to say the least. It is characterized by substandard technical and vocational institutions lagging good infrastructure and qualified teachers, teacher truancy, obsolete syllabi, inadequate infrastructure, unemployable graduates and a lot more other problems. The scenario has been further worsened due lack of some effective and real time monitoring mechanism and widespread corruption prevalent in government. Regulatory bodies that help such substandard institutes to start and remain functional without bothering to maintain any quality at all. Mushrooming of a large number of unrecognized and substandard fake universities/ institutions, distribution of fake certificates of diploma, degree and Ph.D, courses fraudulently, without being caught, is also another outcome of such a untidy system.[5]</w:t>
      </w:r>
    </w:p>
    <w:p w:rsidR="004B5AA7" w:rsidRPr="004B5AA7" w:rsidRDefault="004B5AA7" w:rsidP="004B5AA7">
      <w:pPr>
        <w:spacing w:before="120" w:after="120" w:line="360" w:lineRule="auto"/>
        <w:jc w:val="both"/>
        <w:rPr>
          <w:rFonts w:ascii="Georgia" w:hAnsi="Georgia"/>
          <w:b/>
          <w:sz w:val="20"/>
          <w:szCs w:val="20"/>
        </w:rPr>
      </w:pPr>
      <w:r w:rsidRPr="004B5AA7">
        <w:rPr>
          <w:rFonts w:ascii="Georgia" w:hAnsi="Georgia"/>
          <w:b/>
          <w:sz w:val="20"/>
          <w:szCs w:val="20"/>
        </w:rPr>
        <w:t>NECESSITY OF E- GOVERNANCE IN HIGHER EDUCATION</w:t>
      </w:r>
    </w:p>
    <w:p w:rsidR="004B5AA7" w:rsidRPr="004B5AA7" w:rsidRDefault="004B5AA7" w:rsidP="004B5AA7">
      <w:pPr>
        <w:spacing w:before="120" w:after="120" w:line="360" w:lineRule="auto"/>
        <w:ind w:firstLine="720"/>
        <w:jc w:val="both"/>
        <w:rPr>
          <w:rFonts w:ascii="Georgia" w:hAnsi="Georgia"/>
          <w:sz w:val="20"/>
          <w:szCs w:val="20"/>
        </w:rPr>
      </w:pPr>
      <w:r w:rsidRPr="004B5AA7">
        <w:rPr>
          <w:rFonts w:ascii="Georgia" w:hAnsi="Georgia"/>
          <w:sz w:val="20"/>
          <w:szCs w:val="20"/>
        </w:rPr>
        <w:t>If the quality of our higher education system has to be improved to make these institutes really word class, then there is no alternative to the introduction of e-governance in this sphere at the fastest possible pace. Implementation of egovernance in technical and vocational institutes will enable their effective and real time monitoring by government/the regulatory bodies and other stakeholders their own managements, parents of the students and the society, thereby forcing them to maintain quality and become more responsible. E-governance process brings transparency in the system, so e-governance initiatives in the field of higher education will help reduce the corruption up to a large extent. The introduction of e-governance in higher education is one such concept that can empower the governing bodies to administer the progress of the education plan in the whole country and serves various stakeholders in a much better ways. E-Governance is becoming a global phenomenon that is increasingly attracting the attention of community citizens including politicians, economists, decision and policy makers amongst others (Naheed et al., 2019).</w:t>
      </w:r>
    </w:p>
    <w:p w:rsidR="004B5AA7" w:rsidRPr="004B5AA7" w:rsidRDefault="004B5AA7" w:rsidP="004B5AA7">
      <w:pPr>
        <w:spacing w:before="120" w:after="120" w:line="360" w:lineRule="auto"/>
        <w:ind w:firstLine="720"/>
        <w:jc w:val="both"/>
        <w:rPr>
          <w:rFonts w:ascii="Georgia" w:hAnsi="Georgia"/>
          <w:sz w:val="20"/>
          <w:szCs w:val="20"/>
        </w:rPr>
      </w:pPr>
      <w:r w:rsidRPr="004B5AA7">
        <w:rPr>
          <w:rFonts w:ascii="Georgia" w:hAnsi="Georgia"/>
          <w:sz w:val="20"/>
          <w:szCs w:val="20"/>
        </w:rPr>
        <w:t xml:space="preserve">According Info Dev Report (2021) an effective e-governance satisfies these following needs: </w:t>
      </w:r>
    </w:p>
    <w:p w:rsidR="004B5AA7" w:rsidRPr="004B5AA7" w:rsidRDefault="004B5AA7" w:rsidP="004B5AA7">
      <w:pPr>
        <w:pStyle w:val="ListParagraph"/>
        <w:widowControl/>
        <w:numPr>
          <w:ilvl w:val="0"/>
          <w:numId w:val="12"/>
        </w:numPr>
        <w:autoSpaceDE/>
        <w:autoSpaceDN/>
        <w:spacing w:before="120" w:after="120" w:line="360" w:lineRule="auto"/>
        <w:ind w:left="540" w:hanging="540"/>
        <w:contextualSpacing/>
        <w:jc w:val="both"/>
        <w:rPr>
          <w:rFonts w:ascii="Georgia" w:hAnsi="Georgia"/>
          <w:sz w:val="20"/>
          <w:szCs w:val="20"/>
        </w:rPr>
      </w:pPr>
      <w:r w:rsidRPr="004B5AA7">
        <w:rPr>
          <w:rFonts w:ascii="Georgia" w:hAnsi="Georgia"/>
          <w:sz w:val="20"/>
          <w:szCs w:val="20"/>
        </w:rPr>
        <w:t xml:space="preserve">Providing greater access to government information </w:t>
      </w:r>
    </w:p>
    <w:p w:rsidR="004B5AA7" w:rsidRPr="004B5AA7" w:rsidRDefault="004B5AA7" w:rsidP="004B5AA7">
      <w:pPr>
        <w:pStyle w:val="ListParagraph"/>
        <w:widowControl/>
        <w:numPr>
          <w:ilvl w:val="0"/>
          <w:numId w:val="12"/>
        </w:numPr>
        <w:autoSpaceDE/>
        <w:autoSpaceDN/>
        <w:spacing w:before="120" w:after="120" w:line="360" w:lineRule="auto"/>
        <w:ind w:left="540" w:hanging="540"/>
        <w:contextualSpacing/>
        <w:jc w:val="both"/>
        <w:rPr>
          <w:rFonts w:ascii="Georgia" w:hAnsi="Georgia"/>
          <w:sz w:val="20"/>
          <w:szCs w:val="20"/>
        </w:rPr>
      </w:pPr>
      <w:r w:rsidRPr="004B5AA7">
        <w:rPr>
          <w:rFonts w:ascii="Georgia" w:hAnsi="Georgia"/>
          <w:sz w:val="20"/>
          <w:szCs w:val="20"/>
        </w:rPr>
        <w:t xml:space="preserve">Promoting public engagement by enabling the public to interact with government officials </w:t>
      </w:r>
    </w:p>
    <w:p w:rsidR="004B5AA7" w:rsidRPr="004B5AA7" w:rsidRDefault="004B5AA7" w:rsidP="004B5AA7">
      <w:pPr>
        <w:pStyle w:val="ListParagraph"/>
        <w:widowControl/>
        <w:numPr>
          <w:ilvl w:val="0"/>
          <w:numId w:val="12"/>
        </w:numPr>
        <w:autoSpaceDE/>
        <w:autoSpaceDN/>
        <w:spacing w:before="120" w:after="120" w:line="360" w:lineRule="auto"/>
        <w:ind w:left="540" w:hanging="540"/>
        <w:contextualSpacing/>
        <w:jc w:val="both"/>
        <w:rPr>
          <w:rFonts w:ascii="Georgia" w:hAnsi="Georgia"/>
          <w:sz w:val="20"/>
          <w:szCs w:val="20"/>
        </w:rPr>
      </w:pPr>
      <w:r w:rsidRPr="004B5AA7">
        <w:rPr>
          <w:rFonts w:ascii="Georgia" w:hAnsi="Georgia"/>
          <w:sz w:val="20"/>
          <w:szCs w:val="20"/>
        </w:rPr>
        <w:t xml:space="preserve">Making government more accountable by making its operations more obvious and thus reducing the opportunities for corruption </w:t>
      </w:r>
    </w:p>
    <w:p w:rsidR="004B5AA7" w:rsidRDefault="004B5AA7" w:rsidP="004B5AA7">
      <w:pPr>
        <w:pStyle w:val="ListParagraph"/>
        <w:widowControl/>
        <w:numPr>
          <w:ilvl w:val="0"/>
          <w:numId w:val="12"/>
        </w:numPr>
        <w:autoSpaceDE/>
        <w:autoSpaceDN/>
        <w:spacing w:before="120" w:after="120" w:line="360" w:lineRule="auto"/>
        <w:ind w:left="540" w:hanging="540"/>
        <w:contextualSpacing/>
        <w:jc w:val="both"/>
        <w:rPr>
          <w:rFonts w:ascii="Georgia" w:hAnsi="Georgia"/>
          <w:sz w:val="20"/>
          <w:szCs w:val="20"/>
        </w:rPr>
      </w:pPr>
      <w:r w:rsidRPr="004B5AA7">
        <w:rPr>
          <w:rFonts w:ascii="Georgia" w:hAnsi="Georgia"/>
          <w:sz w:val="20"/>
          <w:szCs w:val="20"/>
        </w:rPr>
        <w:t>Providing development opportunities, especially benefiting rural and traditionally underserved communities</w:t>
      </w:r>
    </w:p>
    <w:p w:rsidR="004B5AA7" w:rsidRPr="004B5AA7" w:rsidRDefault="004B5AA7" w:rsidP="004B5AA7">
      <w:pPr>
        <w:widowControl/>
        <w:autoSpaceDE/>
        <w:autoSpaceDN/>
        <w:spacing w:before="120" w:after="120" w:line="360" w:lineRule="auto"/>
        <w:contextualSpacing/>
        <w:jc w:val="both"/>
        <w:rPr>
          <w:rFonts w:ascii="Georgia" w:hAnsi="Georgia"/>
          <w:sz w:val="20"/>
          <w:szCs w:val="20"/>
        </w:rPr>
      </w:pPr>
    </w:p>
    <w:p w:rsidR="004B5AA7" w:rsidRPr="004B5AA7" w:rsidRDefault="004B5AA7" w:rsidP="004B5AA7">
      <w:pPr>
        <w:spacing w:before="120" w:after="120" w:line="360" w:lineRule="auto"/>
        <w:jc w:val="both"/>
        <w:rPr>
          <w:rFonts w:ascii="Georgia" w:hAnsi="Georgia"/>
          <w:b/>
          <w:sz w:val="20"/>
          <w:szCs w:val="20"/>
        </w:rPr>
      </w:pPr>
      <w:r w:rsidRPr="004B5AA7">
        <w:rPr>
          <w:rFonts w:ascii="Georgia" w:hAnsi="Georgia"/>
          <w:b/>
          <w:sz w:val="20"/>
          <w:szCs w:val="20"/>
        </w:rPr>
        <w:t xml:space="preserve">MODELS OF PRIVATE SECTOR PARTICIPATION IN HIGHER EDUCATION </w:t>
      </w:r>
    </w:p>
    <w:p w:rsidR="004B5AA7" w:rsidRPr="004B5AA7" w:rsidRDefault="004B5AA7" w:rsidP="004B5AA7">
      <w:pPr>
        <w:spacing w:before="120" w:after="120" w:line="360" w:lineRule="auto"/>
        <w:ind w:firstLine="720"/>
        <w:jc w:val="both"/>
        <w:rPr>
          <w:rFonts w:ascii="Georgia" w:hAnsi="Georgia"/>
          <w:sz w:val="20"/>
          <w:szCs w:val="20"/>
        </w:rPr>
      </w:pPr>
      <w:r w:rsidRPr="004B5AA7">
        <w:rPr>
          <w:rFonts w:ascii="Georgia" w:hAnsi="Georgia"/>
          <w:sz w:val="20"/>
          <w:szCs w:val="20"/>
        </w:rPr>
        <w:lastRenderedPageBreak/>
        <w:t>Recently, the University Grants Commission (UGC) has recommended four models of Public Private Partnership to the Planning Commission and according to an estimate the country requires an investment of over US $ 150 billion in the next 10 years. The four models proposed by the Planning Commission are in terms of basic infrastructure model. [10]</w:t>
      </w:r>
    </w:p>
    <w:p w:rsidR="004B5AA7" w:rsidRPr="004B5AA7" w:rsidRDefault="004B5AA7" w:rsidP="004B5AA7">
      <w:pPr>
        <w:pStyle w:val="ListParagraph"/>
        <w:widowControl/>
        <w:numPr>
          <w:ilvl w:val="0"/>
          <w:numId w:val="13"/>
        </w:numPr>
        <w:autoSpaceDE/>
        <w:autoSpaceDN/>
        <w:spacing w:before="120" w:after="120" w:line="360" w:lineRule="auto"/>
        <w:ind w:left="540" w:hanging="540"/>
        <w:contextualSpacing/>
        <w:jc w:val="both"/>
        <w:rPr>
          <w:rFonts w:ascii="Georgia" w:hAnsi="Georgia"/>
          <w:sz w:val="20"/>
          <w:szCs w:val="20"/>
        </w:rPr>
      </w:pPr>
      <w:r w:rsidRPr="004B5AA7">
        <w:rPr>
          <w:rFonts w:ascii="Georgia" w:hAnsi="Georgia"/>
          <w:sz w:val="20"/>
          <w:szCs w:val="20"/>
        </w:rPr>
        <w:t>Basic Infrastructure Model</w:t>
      </w:r>
    </w:p>
    <w:p w:rsidR="004B5AA7" w:rsidRPr="004B5AA7" w:rsidRDefault="004B5AA7" w:rsidP="004B5AA7">
      <w:pPr>
        <w:pStyle w:val="ListParagraph"/>
        <w:widowControl/>
        <w:numPr>
          <w:ilvl w:val="0"/>
          <w:numId w:val="13"/>
        </w:numPr>
        <w:autoSpaceDE/>
        <w:autoSpaceDN/>
        <w:spacing w:before="120" w:after="120" w:line="360" w:lineRule="auto"/>
        <w:ind w:left="540" w:hanging="540"/>
        <w:contextualSpacing/>
        <w:jc w:val="both"/>
        <w:rPr>
          <w:rFonts w:ascii="Georgia" w:hAnsi="Georgia"/>
          <w:sz w:val="20"/>
          <w:szCs w:val="20"/>
        </w:rPr>
      </w:pPr>
      <w:r w:rsidRPr="004B5AA7">
        <w:rPr>
          <w:rFonts w:ascii="Georgia" w:hAnsi="Georgia"/>
          <w:sz w:val="20"/>
          <w:szCs w:val="20"/>
        </w:rPr>
        <w:t>Outsourcing Model</w:t>
      </w:r>
    </w:p>
    <w:p w:rsidR="004B5AA7" w:rsidRPr="004B5AA7" w:rsidRDefault="004B5AA7" w:rsidP="004B5AA7">
      <w:pPr>
        <w:pStyle w:val="ListParagraph"/>
        <w:widowControl/>
        <w:numPr>
          <w:ilvl w:val="0"/>
          <w:numId w:val="13"/>
        </w:numPr>
        <w:autoSpaceDE/>
        <w:autoSpaceDN/>
        <w:spacing w:before="120" w:after="120" w:line="360" w:lineRule="auto"/>
        <w:ind w:left="540" w:hanging="540"/>
        <w:contextualSpacing/>
        <w:jc w:val="both"/>
        <w:rPr>
          <w:rFonts w:ascii="Georgia" w:hAnsi="Georgia"/>
          <w:sz w:val="20"/>
          <w:szCs w:val="20"/>
        </w:rPr>
      </w:pPr>
      <w:r w:rsidRPr="004B5AA7">
        <w:rPr>
          <w:rFonts w:ascii="Georgia" w:hAnsi="Georgia"/>
          <w:sz w:val="20"/>
          <w:szCs w:val="20"/>
        </w:rPr>
        <w:t>Equity/Hybrid Model:</w:t>
      </w:r>
    </w:p>
    <w:p w:rsidR="004B5AA7" w:rsidRPr="004B5AA7" w:rsidRDefault="004B5AA7" w:rsidP="004B5AA7">
      <w:pPr>
        <w:pStyle w:val="ListParagraph"/>
        <w:widowControl/>
        <w:numPr>
          <w:ilvl w:val="0"/>
          <w:numId w:val="13"/>
        </w:numPr>
        <w:autoSpaceDE/>
        <w:autoSpaceDN/>
        <w:spacing w:before="120" w:after="120" w:line="360" w:lineRule="auto"/>
        <w:ind w:left="540" w:hanging="540"/>
        <w:contextualSpacing/>
        <w:jc w:val="both"/>
        <w:rPr>
          <w:rFonts w:ascii="Georgia" w:hAnsi="Georgia"/>
          <w:sz w:val="20"/>
          <w:szCs w:val="20"/>
        </w:rPr>
      </w:pPr>
      <w:r w:rsidRPr="004B5AA7">
        <w:rPr>
          <w:rFonts w:ascii="Georgia" w:hAnsi="Georgia"/>
          <w:sz w:val="20"/>
          <w:szCs w:val="20"/>
        </w:rPr>
        <w:t>Reverse Outsourcing Model</w:t>
      </w:r>
    </w:p>
    <w:p w:rsidR="004B5AA7" w:rsidRPr="004B5AA7" w:rsidRDefault="004B5AA7" w:rsidP="004B5AA7">
      <w:pPr>
        <w:spacing w:before="120" w:after="120" w:line="360" w:lineRule="auto"/>
        <w:jc w:val="both"/>
        <w:rPr>
          <w:rFonts w:ascii="Georgia" w:hAnsi="Georgia"/>
          <w:sz w:val="20"/>
          <w:szCs w:val="20"/>
        </w:rPr>
      </w:pPr>
    </w:p>
    <w:p w:rsidR="004B5AA7" w:rsidRPr="004B5AA7" w:rsidRDefault="004B5AA7" w:rsidP="004B5AA7">
      <w:pPr>
        <w:spacing w:before="120" w:after="120" w:line="360" w:lineRule="auto"/>
        <w:jc w:val="both"/>
        <w:rPr>
          <w:rFonts w:ascii="Georgia" w:hAnsi="Georgia"/>
          <w:b/>
          <w:sz w:val="20"/>
          <w:szCs w:val="20"/>
        </w:rPr>
      </w:pPr>
      <w:r w:rsidRPr="004B5AA7">
        <w:rPr>
          <w:rFonts w:ascii="Georgia" w:hAnsi="Georgia"/>
          <w:b/>
          <w:sz w:val="20"/>
          <w:szCs w:val="20"/>
        </w:rPr>
        <w:t>BENEFITS OF E-GOVERNANCE IN HIGHER EDUCATION</w:t>
      </w:r>
    </w:p>
    <w:p w:rsidR="004B5AA7" w:rsidRPr="004B5AA7" w:rsidRDefault="004B5AA7" w:rsidP="004B5AA7">
      <w:pPr>
        <w:spacing w:before="120" w:after="120" w:line="360" w:lineRule="auto"/>
        <w:ind w:firstLine="720"/>
        <w:jc w:val="both"/>
        <w:rPr>
          <w:rFonts w:ascii="Georgia" w:hAnsi="Georgia"/>
          <w:sz w:val="20"/>
          <w:szCs w:val="20"/>
        </w:rPr>
      </w:pPr>
      <w:r w:rsidRPr="004B5AA7">
        <w:rPr>
          <w:rFonts w:ascii="Georgia" w:hAnsi="Georgia"/>
          <w:sz w:val="20"/>
          <w:szCs w:val="20"/>
        </w:rPr>
        <w:t>The benefits of e-governance in an educational sector are improved efficiency, increase in transparency and accountability of educational administrative activities convenient and faster access to services, and lower costs for administrative services. The multi-faceted benefits of e-governance can be described as under these points [7]:</w:t>
      </w:r>
    </w:p>
    <w:p w:rsidR="004B5AA7" w:rsidRPr="004B5AA7" w:rsidRDefault="004B5AA7" w:rsidP="004B5AA7">
      <w:pPr>
        <w:spacing w:before="120" w:after="120" w:line="360" w:lineRule="auto"/>
        <w:jc w:val="both"/>
        <w:rPr>
          <w:rFonts w:ascii="Georgia" w:hAnsi="Georgia"/>
          <w:b/>
          <w:sz w:val="20"/>
          <w:szCs w:val="20"/>
        </w:rPr>
      </w:pPr>
      <w:r w:rsidRPr="004B5AA7">
        <w:rPr>
          <w:rFonts w:ascii="Georgia" w:hAnsi="Georgia"/>
          <w:b/>
          <w:sz w:val="20"/>
          <w:szCs w:val="20"/>
        </w:rPr>
        <w:t xml:space="preserve">Benefit to university </w:t>
      </w:r>
    </w:p>
    <w:p w:rsidR="004B5AA7" w:rsidRPr="004B5AA7" w:rsidRDefault="004B5AA7" w:rsidP="004B5AA7">
      <w:pPr>
        <w:spacing w:before="120" w:after="120" w:line="360" w:lineRule="auto"/>
        <w:ind w:left="540" w:hanging="540"/>
        <w:jc w:val="both"/>
        <w:rPr>
          <w:rFonts w:ascii="Georgia" w:hAnsi="Georgia"/>
          <w:sz w:val="20"/>
          <w:szCs w:val="20"/>
        </w:rPr>
      </w:pPr>
      <w:r w:rsidRPr="004B5AA7">
        <w:rPr>
          <w:rFonts w:ascii="Georgia" w:hAnsi="Georgia"/>
          <w:sz w:val="20"/>
          <w:szCs w:val="20"/>
        </w:rPr>
        <w:t xml:space="preserve">(i) </w:t>
      </w:r>
      <w:r w:rsidRPr="004B5AA7">
        <w:rPr>
          <w:rFonts w:ascii="Georgia" w:hAnsi="Georgia"/>
          <w:sz w:val="20"/>
          <w:szCs w:val="20"/>
        </w:rPr>
        <w:tab/>
        <w:t xml:space="preserve">Centralized information access from anywhere </w:t>
      </w:r>
    </w:p>
    <w:p w:rsidR="004B5AA7" w:rsidRPr="004B5AA7" w:rsidRDefault="004B5AA7" w:rsidP="004B5AA7">
      <w:pPr>
        <w:spacing w:before="120" w:after="120" w:line="360" w:lineRule="auto"/>
        <w:ind w:left="540" w:hanging="540"/>
        <w:jc w:val="both"/>
        <w:rPr>
          <w:rFonts w:ascii="Georgia" w:hAnsi="Georgia"/>
          <w:sz w:val="20"/>
          <w:szCs w:val="20"/>
        </w:rPr>
      </w:pPr>
      <w:r w:rsidRPr="004B5AA7">
        <w:rPr>
          <w:rFonts w:ascii="Georgia" w:hAnsi="Georgia"/>
          <w:sz w:val="20"/>
          <w:szCs w:val="20"/>
        </w:rPr>
        <w:t xml:space="preserve">(ii) </w:t>
      </w:r>
      <w:r w:rsidRPr="004B5AA7">
        <w:rPr>
          <w:rFonts w:ascii="Georgia" w:hAnsi="Georgia"/>
          <w:sz w:val="20"/>
          <w:szCs w:val="20"/>
        </w:rPr>
        <w:tab/>
        <w:t xml:space="preserve">Increase in student enrollment ratio. </w:t>
      </w:r>
    </w:p>
    <w:p w:rsidR="004B5AA7" w:rsidRPr="004B5AA7" w:rsidRDefault="004B5AA7" w:rsidP="004B5AA7">
      <w:pPr>
        <w:spacing w:before="120" w:after="120" w:line="360" w:lineRule="auto"/>
        <w:ind w:left="540" w:hanging="540"/>
        <w:jc w:val="both"/>
        <w:rPr>
          <w:rFonts w:ascii="Georgia" w:hAnsi="Georgia"/>
          <w:sz w:val="20"/>
          <w:szCs w:val="20"/>
        </w:rPr>
      </w:pPr>
      <w:r w:rsidRPr="004B5AA7">
        <w:rPr>
          <w:rFonts w:ascii="Georgia" w:hAnsi="Georgia"/>
          <w:sz w:val="20"/>
          <w:szCs w:val="20"/>
        </w:rPr>
        <w:t xml:space="preserve">(iii) </w:t>
      </w:r>
      <w:r w:rsidRPr="004B5AA7">
        <w:rPr>
          <w:rFonts w:ascii="Georgia" w:hAnsi="Georgia"/>
          <w:sz w:val="20"/>
          <w:szCs w:val="20"/>
        </w:rPr>
        <w:tab/>
        <w:t xml:space="preserve">Provide quality e-services, e-participation, </w:t>
      </w:r>
    </w:p>
    <w:p w:rsidR="004B5AA7" w:rsidRPr="004B5AA7" w:rsidRDefault="004B5AA7" w:rsidP="004B5AA7">
      <w:pPr>
        <w:spacing w:before="120" w:after="120" w:line="360" w:lineRule="auto"/>
        <w:ind w:left="540" w:hanging="540"/>
        <w:jc w:val="both"/>
        <w:rPr>
          <w:rFonts w:ascii="Georgia" w:hAnsi="Georgia"/>
          <w:sz w:val="20"/>
          <w:szCs w:val="20"/>
        </w:rPr>
      </w:pPr>
      <w:r w:rsidRPr="004B5AA7">
        <w:rPr>
          <w:rFonts w:ascii="Georgia" w:hAnsi="Georgia"/>
          <w:sz w:val="20"/>
          <w:szCs w:val="20"/>
        </w:rPr>
        <w:t xml:space="preserve">(iv) </w:t>
      </w:r>
      <w:r w:rsidRPr="004B5AA7">
        <w:rPr>
          <w:rFonts w:ascii="Georgia" w:hAnsi="Georgia"/>
          <w:sz w:val="20"/>
          <w:szCs w:val="20"/>
        </w:rPr>
        <w:tab/>
        <w:t xml:space="preserve">Increase clearness </w:t>
      </w:r>
    </w:p>
    <w:p w:rsidR="004B5AA7" w:rsidRPr="004B5AA7" w:rsidRDefault="004B5AA7" w:rsidP="004B5AA7">
      <w:pPr>
        <w:spacing w:before="120" w:after="120" w:line="360" w:lineRule="auto"/>
        <w:ind w:left="540" w:hanging="540"/>
        <w:jc w:val="both"/>
        <w:rPr>
          <w:rFonts w:ascii="Georgia" w:hAnsi="Georgia"/>
          <w:sz w:val="20"/>
          <w:szCs w:val="20"/>
        </w:rPr>
      </w:pPr>
      <w:r w:rsidRPr="004B5AA7">
        <w:rPr>
          <w:rFonts w:ascii="Georgia" w:hAnsi="Georgia"/>
          <w:sz w:val="20"/>
          <w:szCs w:val="20"/>
        </w:rPr>
        <w:t xml:space="preserve">(v) </w:t>
      </w:r>
      <w:r w:rsidRPr="004B5AA7">
        <w:rPr>
          <w:rFonts w:ascii="Georgia" w:hAnsi="Georgia"/>
          <w:sz w:val="20"/>
          <w:szCs w:val="20"/>
        </w:rPr>
        <w:tab/>
        <w:t xml:space="preserve">Inventive teaching tools </w:t>
      </w:r>
    </w:p>
    <w:p w:rsidR="004B5AA7" w:rsidRPr="004B5AA7" w:rsidRDefault="004B5AA7" w:rsidP="004B5AA7">
      <w:pPr>
        <w:spacing w:before="120" w:after="120" w:line="360" w:lineRule="auto"/>
        <w:ind w:left="540" w:hanging="540"/>
        <w:jc w:val="both"/>
        <w:rPr>
          <w:rFonts w:ascii="Georgia" w:hAnsi="Georgia"/>
          <w:sz w:val="20"/>
          <w:szCs w:val="20"/>
        </w:rPr>
      </w:pPr>
      <w:r w:rsidRPr="004B5AA7">
        <w:rPr>
          <w:rFonts w:ascii="Georgia" w:hAnsi="Georgia"/>
          <w:sz w:val="20"/>
          <w:szCs w:val="20"/>
        </w:rPr>
        <w:t xml:space="preserve">(vi) </w:t>
      </w:r>
      <w:r w:rsidRPr="004B5AA7">
        <w:rPr>
          <w:rFonts w:ascii="Georgia" w:hAnsi="Georgia"/>
          <w:sz w:val="20"/>
          <w:szCs w:val="20"/>
        </w:rPr>
        <w:tab/>
        <w:t xml:space="preserve">Improved decision making, Private Public Participation </w:t>
      </w:r>
    </w:p>
    <w:p w:rsidR="004B5AA7" w:rsidRPr="004B5AA7" w:rsidRDefault="004B5AA7" w:rsidP="004B5AA7">
      <w:pPr>
        <w:spacing w:before="120" w:after="120" w:line="360" w:lineRule="auto"/>
        <w:ind w:left="540" w:hanging="540"/>
        <w:jc w:val="both"/>
        <w:rPr>
          <w:rFonts w:ascii="Georgia" w:hAnsi="Georgia"/>
          <w:sz w:val="20"/>
          <w:szCs w:val="20"/>
        </w:rPr>
      </w:pPr>
      <w:r w:rsidRPr="004B5AA7">
        <w:rPr>
          <w:rFonts w:ascii="Georgia" w:hAnsi="Georgia"/>
          <w:sz w:val="20"/>
          <w:szCs w:val="20"/>
        </w:rPr>
        <w:t xml:space="preserve">(vii) </w:t>
      </w:r>
      <w:r w:rsidRPr="004B5AA7">
        <w:rPr>
          <w:rFonts w:ascii="Georgia" w:hAnsi="Georgia"/>
          <w:sz w:val="20"/>
          <w:szCs w:val="20"/>
        </w:rPr>
        <w:tab/>
        <w:t>Less paper work</w:t>
      </w:r>
    </w:p>
    <w:p w:rsidR="004B5AA7" w:rsidRPr="004B5AA7" w:rsidRDefault="004B5AA7" w:rsidP="004B5AA7">
      <w:pPr>
        <w:spacing w:before="120" w:after="120" w:line="360" w:lineRule="auto"/>
        <w:jc w:val="both"/>
        <w:rPr>
          <w:rFonts w:ascii="Georgia" w:hAnsi="Georgia"/>
          <w:b/>
          <w:sz w:val="20"/>
          <w:szCs w:val="20"/>
        </w:rPr>
      </w:pPr>
      <w:r w:rsidRPr="004B5AA7">
        <w:rPr>
          <w:rFonts w:ascii="Georgia" w:hAnsi="Georgia"/>
          <w:b/>
          <w:sz w:val="20"/>
          <w:szCs w:val="20"/>
        </w:rPr>
        <w:t>Benefits to students</w:t>
      </w:r>
    </w:p>
    <w:p w:rsidR="004B5AA7" w:rsidRPr="004B5AA7" w:rsidRDefault="004B5AA7" w:rsidP="004B5AA7">
      <w:pPr>
        <w:spacing w:before="120" w:after="120" w:line="360" w:lineRule="auto"/>
        <w:ind w:left="540" w:hanging="540"/>
        <w:jc w:val="both"/>
        <w:rPr>
          <w:rFonts w:ascii="Georgia" w:hAnsi="Georgia"/>
          <w:sz w:val="20"/>
          <w:szCs w:val="20"/>
        </w:rPr>
      </w:pPr>
      <w:r w:rsidRPr="004B5AA7">
        <w:rPr>
          <w:rFonts w:ascii="Georgia" w:hAnsi="Georgia"/>
          <w:sz w:val="20"/>
          <w:szCs w:val="20"/>
        </w:rPr>
        <w:t xml:space="preserve">(i) </w:t>
      </w:r>
      <w:r w:rsidRPr="004B5AA7">
        <w:rPr>
          <w:rFonts w:ascii="Georgia" w:hAnsi="Georgia"/>
          <w:sz w:val="20"/>
          <w:szCs w:val="20"/>
        </w:rPr>
        <w:tab/>
        <w:t xml:space="preserve">Increase participation in education affairs </w:t>
      </w:r>
    </w:p>
    <w:p w:rsidR="004B5AA7" w:rsidRPr="004B5AA7" w:rsidRDefault="004B5AA7" w:rsidP="004B5AA7">
      <w:pPr>
        <w:spacing w:before="120" w:after="120" w:line="360" w:lineRule="auto"/>
        <w:ind w:left="540" w:hanging="540"/>
        <w:jc w:val="both"/>
        <w:rPr>
          <w:rFonts w:ascii="Georgia" w:hAnsi="Georgia"/>
          <w:sz w:val="20"/>
          <w:szCs w:val="20"/>
        </w:rPr>
      </w:pPr>
      <w:r w:rsidRPr="004B5AA7">
        <w:rPr>
          <w:rFonts w:ascii="Georgia" w:hAnsi="Georgia"/>
          <w:sz w:val="20"/>
          <w:szCs w:val="20"/>
        </w:rPr>
        <w:t xml:space="preserve">(ii) </w:t>
      </w:r>
      <w:r w:rsidRPr="004B5AA7">
        <w:rPr>
          <w:rFonts w:ascii="Georgia" w:hAnsi="Georgia"/>
          <w:sz w:val="20"/>
          <w:szCs w:val="20"/>
        </w:rPr>
        <w:tab/>
        <w:t xml:space="preserve">Personalized login for each students </w:t>
      </w:r>
    </w:p>
    <w:p w:rsidR="004B5AA7" w:rsidRPr="004B5AA7" w:rsidRDefault="004B5AA7" w:rsidP="004B5AA7">
      <w:pPr>
        <w:spacing w:before="120" w:after="120" w:line="360" w:lineRule="auto"/>
        <w:ind w:left="540" w:hanging="540"/>
        <w:jc w:val="both"/>
        <w:rPr>
          <w:rFonts w:ascii="Georgia" w:hAnsi="Georgia"/>
          <w:sz w:val="20"/>
          <w:szCs w:val="20"/>
        </w:rPr>
      </w:pPr>
      <w:r w:rsidRPr="004B5AA7">
        <w:rPr>
          <w:rFonts w:ascii="Georgia" w:hAnsi="Georgia"/>
          <w:sz w:val="20"/>
          <w:szCs w:val="20"/>
        </w:rPr>
        <w:t xml:space="preserve">(iii) </w:t>
      </w:r>
      <w:r w:rsidRPr="004B5AA7">
        <w:rPr>
          <w:rFonts w:ascii="Georgia" w:hAnsi="Georgia"/>
          <w:sz w:val="20"/>
          <w:szCs w:val="20"/>
        </w:rPr>
        <w:tab/>
        <w:t xml:space="preserve">Extensive saving in time, cost &amp;efforts </w:t>
      </w:r>
    </w:p>
    <w:p w:rsidR="004B5AA7" w:rsidRPr="004B5AA7" w:rsidRDefault="004B5AA7" w:rsidP="004B5AA7">
      <w:pPr>
        <w:spacing w:before="120" w:after="120" w:line="360" w:lineRule="auto"/>
        <w:ind w:left="540" w:hanging="540"/>
        <w:jc w:val="both"/>
        <w:rPr>
          <w:rFonts w:ascii="Georgia" w:hAnsi="Georgia"/>
          <w:sz w:val="20"/>
          <w:szCs w:val="20"/>
        </w:rPr>
      </w:pPr>
      <w:r w:rsidRPr="004B5AA7">
        <w:rPr>
          <w:rFonts w:ascii="Georgia" w:hAnsi="Georgia"/>
          <w:sz w:val="20"/>
          <w:szCs w:val="20"/>
        </w:rPr>
        <w:t xml:space="preserve">(iv) </w:t>
      </w:r>
      <w:r w:rsidRPr="004B5AA7">
        <w:rPr>
          <w:rFonts w:ascii="Georgia" w:hAnsi="Georgia"/>
          <w:sz w:val="20"/>
          <w:szCs w:val="20"/>
        </w:rPr>
        <w:tab/>
        <w:t xml:space="preserve">Information&amp; transaction services </w:t>
      </w:r>
    </w:p>
    <w:p w:rsidR="004B5AA7" w:rsidRPr="004B5AA7" w:rsidRDefault="004B5AA7" w:rsidP="004B5AA7">
      <w:pPr>
        <w:spacing w:before="120" w:after="120" w:line="360" w:lineRule="auto"/>
        <w:ind w:left="540" w:hanging="540"/>
        <w:jc w:val="both"/>
        <w:rPr>
          <w:rFonts w:ascii="Georgia" w:hAnsi="Georgia"/>
          <w:sz w:val="20"/>
          <w:szCs w:val="20"/>
        </w:rPr>
      </w:pPr>
      <w:r w:rsidRPr="004B5AA7">
        <w:rPr>
          <w:rFonts w:ascii="Georgia" w:hAnsi="Georgia"/>
          <w:sz w:val="20"/>
          <w:szCs w:val="20"/>
        </w:rPr>
        <w:lastRenderedPageBreak/>
        <w:t xml:space="preserve">(v) </w:t>
      </w:r>
      <w:r w:rsidRPr="004B5AA7">
        <w:rPr>
          <w:rFonts w:ascii="Georgia" w:hAnsi="Georgia"/>
          <w:sz w:val="20"/>
          <w:szCs w:val="20"/>
        </w:rPr>
        <w:tab/>
        <w:t xml:space="preserve">Job opportunities </w:t>
      </w:r>
    </w:p>
    <w:p w:rsidR="004B5AA7" w:rsidRPr="004B5AA7" w:rsidRDefault="004B5AA7" w:rsidP="004B5AA7">
      <w:pPr>
        <w:spacing w:before="120" w:after="120" w:line="360" w:lineRule="auto"/>
        <w:ind w:left="540" w:hanging="540"/>
        <w:jc w:val="both"/>
        <w:rPr>
          <w:rFonts w:ascii="Georgia" w:hAnsi="Georgia"/>
          <w:sz w:val="20"/>
          <w:szCs w:val="20"/>
        </w:rPr>
      </w:pPr>
      <w:r w:rsidRPr="004B5AA7">
        <w:rPr>
          <w:rFonts w:ascii="Georgia" w:hAnsi="Georgia"/>
          <w:sz w:val="20"/>
          <w:szCs w:val="20"/>
        </w:rPr>
        <w:t xml:space="preserve">(vi) </w:t>
      </w:r>
      <w:r w:rsidRPr="004B5AA7">
        <w:rPr>
          <w:rFonts w:ascii="Georgia" w:hAnsi="Georgia"/>
          <w:sz w:val="20"/>
          <w:szCs w:val="20"/>
        </w:rPr>
        <w:tab/>
        <w:t xml:space="preserve">Social connectivity for collaboration </w:t>
      </w:r>
    </w:p>
    <w:p w:rsidR="004B5AA7" w:rsidRPr="004B5AA7" w:rsidRDefault="004B5AA7" w:rsidP="004B5AA7">
      <w:pPr>
        <w:spacing w:before="120" w:after="120" w:line="360" w:lineRule="auto"/>
        <w:jc w:val="both"/>
        <w:rPr>
          <w:rFonts w:ascii="Georgia" w:hAnsi="Georgia"/>
          <w:b/>
          <w:sz w:val="20"/>
          <w:szCs w:val="20"/>
        </w:rPr>
      </w:pPr>
      <w:r w:rsidRPr="004B5AA7">
        <w:rPr>
          <w:rFonts w:ascii="Georgia" w:hAnsi="Georgia"/>
          <w:b/>
          <w:sz w:val="20"/>
          <w:szCs w:val="20"/>
        </w:rPr>
        <w:t>Benefits to colleges</w:t>
      </w:r>
    </w:p>
    <w:p w:rsidR="004B5AA7" w:rsidRPr="004B5AA7" w:rsidRDefault="004B5AA7" w:rsidP="004B5AA7">
      <w:pPr>
        <w:spacing w:before="120" w:after="120" w:line="360" w:lineRule="auto"/>
        <w:ind w:left="540" w:hanging="540"/>
        <w:jc w:val="both"/>
        <w:rPr>
          <w:rFonts w:ascii="Georgia" w:hAnsi="Georgia"/>
          <w:sz w:val="20"/>
          <w:szCs w:val="20"/>
        </w:rPr>
      </w:pPr>
      <w:r w:rsidRPr="004B5AA7">
        <w:rPr>
          <w:rFonts w:ascii="Georgia" w:hAnsi="Georgia"/>
          <w:sz w:val="20"/>
          <w:szCs w:val="20"/>
        </w:rPr>
        <w:t xml:space="preserve">(i) </w:t>
      </w:r>
      <w:r w:rsidRPr="004B5AA7">
        <w:rPr>
          <w:rFonts w:ascii="Georgia" w:hAnsi="Georgia"/>
          <w:sz w:val="20"/>
          <w:szCs w:val="20"/>
        </w:rPr>
        <w:tab/>
        <w:t xml:space="preserve">Data can be accessed easily </w:t>
      </w:r>
    </w:p>
    <w:p w:rsidR="004B5AA7" w:rsidRPr="004B5AA7" w:rsidRDefault="004B5AA7" w:rsidP="004B5AA7">
      <w:pPr>
        <w:spacing w:before="120" w:after="120" w:line="360" w:lineRule="auto"/>
        <w:ind w:left="540" w:hanging="540"/>
        <w:jc w:val="both"/>
        <w:rPr>
          <w:rFonts w:ascii="Georgia" w:hAnsi="Georgia"/>
          <w:sz w:val="20"/>
          <w:szCs w:val="20"/>
        </w:rPr>
      </w:pPr>
      <w:r w:rsidRPr="004B5AA7">
        <w:rPr>
          <w:rFonts w:ascii="Georgia" w:hAnsi="Georgia"/>
          <w:sz w:val="20"/>
          <w:szCs w:val="20"/>
        </w:rPr>
        <w:t xml:space="preserve">(ii) </w:t>
      </w:r>
      <w:r w:rsidRPr="004B5AA7">
        <w:rPr>
          <w:rFonts w:ascii="Georgia" w:hAnsi="Georgia"/>
          <w:sz w:val="20"/>
          <w:szCs w:val="20"/>
        </w:rPr>
        <w:tab/>
        <w:t xml:space="preserve">Electronic data exchange with university </w:t>
      </w:r>
    </w:p>
    <w:p w:rsidR="004B5AA7" w:rsidRPr="004B5AA7" w:rsidRDefault="004B5AA7" w:rsidP="004B5AA7">
      <w:pPr>
        <w:spacing w:before="120" w:after="120" w:line="360" w:lineRule="auto"/>
        <w:ind w:left="540" w:hanging="540"/>
        <w:jc w:val="both"/>
        <w:rPr>
          <w:rFonts w:ascii="Georgia" w:hAnsi="Georgia"/>
          <w:sz w:val="20"/>
          <w:szCs w:val="20"/>
        </w:rPr>
      </w:pPr>
      <w:r w:rsidRPr="004B5AA7">
        <w:rPr>
          <w:rFonts w:ascii="Georgia" w:hAnsi="Georgia"/>
          <w:sz w:val="20"/>
          <w:szCs w:val="20"/>
        </w:rPr>
        <w:t xml:space="preserve">(iii) </w:t>
      </w:r>
      <w:r w:rsidRPr="004B5AA7">
        <w:rPr>
          <w:rFonts w:ascii="Georgia" w:hAnsi="Georgia"/>
          <w:sz w:val="20"/>
          <w:szCs w:val="20"/>
        </w:rPr>
        <w:tab/>
        <w:t xml:space="preserve">Saving of hidden operational cost </w:t>
      </w:r>
    </w:p>
    <w:p w:rsidR="004B5AA7" w:rsidRPr="004B5AA7" w:rsidRDefault="004B5AA7" w:rsidP="004B5AA7">
      <w:pPr>
        <w:spacing w:before="120" w:after="120" w:line="360" w:lineRule="auto"/>
        <w:ind w:left="540" w:hanging="540"/>
        <w:jc w:val="both"/>
        <w:rPr>
          <w:rFonts w:ascii="Georgia" w:hAnsi="Georgia"/>
          <w:sz w:val="20"/>
          <w:szCs w:val="20"/>
        </w:rPr>
      </w:pPr>
      <w:r w:rsidRPr="004B5AA7">
        <w:rPr>
          <w:rFonts w:ascii="Georgia" w:hAnsi="Georgia"/>
          <w:sz w:val="20"/>
          <w:szCs w:val="20"/>
        </w:rPr>
        <w:t xml:space="preserve">(iv) </w:t>
      </w:r>
      <w:r w:rsidRPr="004B5AA7">
        <w:rPr>
          <w:rFonts w:ascii="Georgia" w:hAnsi="Georgia"/>
          <w:sz w:val="20"/>
          <w:szCs w:val="20"/>
        </w:rPr>
        <w:tab/>
        <w:t xml:space="preserve">Instant statistical report generation </w:t>
      </w:r>
    </w:p>
    <w:p w:rsidR="004B5AA7" w:rsidRPr="004B5AA7" w:rsidRDefault="004B5AA7" w:rsidP="004B5AA7">
      <w:pPr>
        <w:spacing w:before="120" w:after="120" w:line="360" w:lineRule="auto"/>
        <w:ind w:left="540" w:hanging="540"/>
        <w:jc w:val="both"/>
        <w:rPr>
          <w:rFonts w:ascii="Georgia" w:hAnsi="Georgia"/>
          <w:sz w:val="20"/>
          <w:szCs w:val="20"/>
        </w:rPr>
      </w:pPr>
      <w:r w:rsidRPr="004B5AA7">
        <w:rPr>
          <w:rFonts w:ascii="Georgia" w:hAnsi="Georgia"/>
          <w:sz w:val="20"/>
          <w:szCs w:val="20"/>
        </w:rPr>
        <w:t xml:space="preserve">(v) </w:t>
      </w:r>
      <w:r w:rsidRPr="004B5AA7">
        <w:rPr>
          <w:rFonts w:ascii="Georgia" w:hAnsi="Georgia"/>
          <w:sz w:val="20"/>
          <w:szCs w:val="20"/>
        </w:rPr>
        <w:tab/>
        <w:t>Helpful for NAAC accreditation</w:t>
      </w:r>
    </w:p>
    <w:p w:rsidR="004B5AA7" w:rsidRPr="004B5AA7" w:rsidRDefault="004B5AA7" w:rsidP="004B5AA7">
      <w:pPr>
        <w:spacing w:before="120" w:after="120" w:line="360" w:lineRule="auto"/>
        <w:jc w:val="both"/>
        <w:rPr>
          <w:rFonts w:ascii="Georgia" w:hAnsi="Georgia"/>
          <w:b/>
          <w:sz w:val="20"/>
          <w:szCs w:val="20"/>
        </w:rPr>
      </w:pPr>
      <w:r w:rsidRPr="004B5AA7">
        <w:rPr>
          <w:rFonts w:ascii="Georgia" w:hAnsi="Georgia"/>
          <w:b/>
          <w:sz w:val="20"/>
          <w:szCs w:val="20"/>
        </w:rPr>
        <w:t xml:space="preserve">Overall education system </w:t>
      </w:r>
    </w:p>
    <w:p w:rsidR="004B5AA7" w:rsidRPr="004B5AA7" w:rsidRDefault="004B5AA7" w:rsidP="004B5AA7">
      <w:pPr>
        <w:spacing w:before="120" w:after="120" w:line="360" w:lineRule="auto"/>
        <w:ind w:left="540" w:hanging="540"/>
        <w:jc w:val="both"/>
        <w:rPr>
          <w:rFonts w:ascii="Georgia" w:hAnsi="Georgia"/>
          <w:sz w:val="20"/>
          <w:szCs w:val="20"/>
        </w:rPr>
      </w:pPr>
      <w:r w:rsidRPr="004B5AA7">
        <w:rPr>
          <w:rFonts w:ascii="Georgia" w:hAnsi="Georgia"/>
          <w:sz w:val="20"/>
          <w:szCs w:val="20"/>
        </w:rPr>
        <w:t xml:space="preserve">(i) </w:t>
      </w:r>
      <w:r w:rsidRPr="004B5AA7">
        <w:rPr>
          <w:rFonts w:ascii="Georgia" w:hAnsi="Georgia"/>
          <w:sz w:val="20"/>
          <w:szCs w:val="20"/>
        </w:rPr>
        <w:tab/>
        <w:t xml:space="preserve">Long term impact on organization goals </w:t>
      </w:r>
    </w:p>
    <w:p w:rsidR="004B5AA7" w:rsidRPr="004B5AA7" w:rsidRDefault="004B5AA7" w:rsidP="004B5AA7">
      <w:pPr>
        <w:spacing w:before="120" w:after="120" w:line="360" w:lineRule="auto"/>
        <w:ind w:left="540" w:hanging="540"/>
        <w:jc w:val="both"/>
        <w:rPr>
          <w:rFonts w:ascii="Georgia" w:hAnsi="Georgia"/>
          <w:sz w:val="20"/>
          <w:szCs w:val="20"/>
        </w:rPr>
      </w:pPr>
      <w:r w:rsidRPr="004B5AA7">
        <w:rPr>
          <w:rFonts w:ascii="Georgia" w:hAnsi="Georgia"/>
          <w:sz w:val="20"/>
          <w:szCs w:val="20"/>
        </w:rPr>
        <w:t xml:space="preserve">(ii) </w:t>
      </w:r>
      <w:r w:rsidRPr="004B5AA7">
        <w:rPr>
          <w:rFonts w:ascii="Georgia" w:hAnsi="Georgia"/>
          <w:sz w:val="20"/>
          <w:szCs w:val="20"/>
        </w:rPr>
        <w:tab/>
        <w:t xml:space="preserve">Improve education system </w:t>
      </w:r>
    </w:p>
    <w:p w:rsidR="004B5AA7" w:rsidRPr="004B5AA7" w:rsidRDefault="004B5AA7" w:rsidP="004B5AA7">
      <w:pPr>
        <w:spacing w:before="120" w:after="120" w:line="360" w:lineRule="auto"/>
        <w:ind w:left="540" w:hanging="540"/>
        <w:jc w:val="both"/>
        <w:rPr>
          <w:rFonts w:ascii="Georgia" w:hAnsi="Georgia"/>
          <w:sz w:val="20"/>
          <w:szCs w:val="20"/>
        </w:rPr>
      </w:pPr>
      <w:r w:rsidRPr="004B5AA7">
        <w:rPr>
          <w:rFonts w:ascii="Georgia" w:hAnsi="Georgia"/>
          <w:sz w:val="20"/>
          <w:szCs w:val="20"/>
        </w:rPr>
        <w:t xml:space="preserve">(iii) </w:t>
      </w:r>
      <w:r w:rsidRPr="004B5AA7">
        <w:rPr>
          <w:rFonts w:ascii="Georgia" w:hAnsi="Georgia"/>
          <w:sz w:val="20"/>
          <w:szCs w:val="20"/>
        </w:rPr>
        <w:tab/>
        <w:t>Empowerment of faculties, students &amp; encouragement of their participation in governance</w:t>
      </w:r>
    </w:p>
    <w:p w:rsidR="004B5AA7" w:rsidRPr="004B5AA7" w:rsidRDefault="004B5AA7" w:rsidP="004B5AA7">
      <w:pPr>
        <w:spacing w:before="120" w:after="120" w:line="360" w:lineRule="auto"/>
        <w:jc w:val="both"/>
        <w:rPr>
          <w:rFonts w:ascii="Georgia" w:hAnsi="Georgia"/>
          <w:b/>
          <w:sz w:val="20"/>
          <w:szCs w:val="20"/>
        </w:rPr>
      </w:pPr>
      <w:r w:rsidRPr="004B5AA7">
        <w:rPr>
          <w:rFonts w:ascii="Georgia" w:hAnsi="Georgia"/>
          <w:b/>
          <w:sz w:val="20"/>
          <w:szCs w:val="20"/>
        </w:rPr>
        <w:t>CONCLUSION</w:t>
      </w:r>
    </w:p>
    <w:p w:rsidR="004B5AA7" w:rsidRDefault="004B5AA7" w:rsidP="004B5AA7">
      <w:pPr>
        <w:spacing w:before="120" w:after="120" w:line="360" w:lineRule="auto"/>
        <w:ind w:firstLine="720"/>
        <w:jc w:val="both"/>
        <w:rPr>
          <w:rFonts w:ascii="Georgia" w:hAnsi="Georgia"/>
          <w:sz w:val="20"/>
          <w:szCs w:val="20"/>
        </w:rPr>
      </w:pPr>
      <w:r w:rsidRPr="004B5AA7">
        <w:rPr>
          <w:rFonts w:ascii="Georgia" w:hAnsi="Georgia"/>
          <w:sz w:val="20"/>
          <w:szCs w:val="20"/>
        </w:rPr>
        <w:t>This paper is an approach that encompasses policies, processes and proposed model designed to provide its services in the education sector wherein it facilitates a better opportunity for the educational institution to grow and prosper. E-governance initiates several programs and policies which promote the usage of ICT in education. It predicts that there are many benefits for both the students, learner and the teachers, including the promotion of shared working space and resources, better access to information, the promotion of collaborative learning and radical new ways of teaching and learning. E-governance and education is an institutional thinking that seeks to entrust in building, managing and sustaining students, teacher, learner and others for achieving the larger benefits of e-government system. The probable benefits are: for service users in terms of reduced cost of transmitting information and resources accesses, lesser time and cost for services; for service provider, reduced processing time, error rates, complaints; and for government, improved service consistency and equality; and finally, the benefits lead to enhance the outcomes, as well as the performance criteria e.g. better informed students or learners leading to improve delivery of objective, greater information collection related.</w:t>
      </w:r>
    </w:p>
    <w:p w:rsidR="004B5AA7" w:rsidRDefault="004B5AA7" w:rsidP="004B5AA7">
      <w:pPr>
        <w:spacing w:before="120" w:after="120" w:line="360" w:lineRule="auto"/>
        <w:ind w:firstLine="720"/>
        <w:jc w:val="both"/>
        <w:rPr>
          <w:rFonts w:ascii="Georgia" w:hAnsi="Georgia"/>
          <w:sz w:val="20"/>
          <w:szCs w:val="20"/>
        </w:rPr>
      </w:pPr>
    </w:p>
    <w:p w:rsidR="004B5AA7" w:rsidRPr="004B5AA7" w:rsidRDefault="004B5AA7" w:rsidP="004B5AA7">
      <w:pPr>
        <w:spacing w:before="120" w:after="120" w:line="360" w:lineRule="auto"/>
        <w:ind w:firstLine="720"/>
        <w:jc w:val="both"/>
        <w:rPr>
          <w:rFonts w:ascii="Georgia" w:hAnsi="Georgia"/>
          <w:sz w:val="20"/>
          <w:szCs w:val="20"/>
        </w:rPr>
      </w:pPr>
    </w:p>
    <w:p w:rsidR="004B5AA7" w:rsidRPr="004B5AA7" w:rsidRDefault="004B5AA7" w:rsidP="004B5AA7">
      <w:pPr>
        <w:spacing w:before="120" w:after="120" w:line="360" w:lineRule="auto"/>
        <w:jc w:val="both"/>
        <w:rPr>
          <w:rFonts w:ascii="Georgia" w:hAnsi="Georgia"/>
          <w:b/>
          <w:sz w:val="20"/>
          <w:szCs w:val="20"/>
        </w:rPr>
      </w:pPr>
      <w:r w:rsidRPr="004B5AA7">
        <w:rPr>
          <w:rFonts w:ascii="Georgia" w:hAnsi="Georgia"/>
          <w:b/>
          <w:sz w:val="20"/>
          <w:szCs w:val="20"/>
        </w:rPr>
        <w:lastRenderedPageBreak/>
        <w:t>References</w:t>
      </w:r>
    </w:p>
    <w:p w:rsidR="004B5AA7" w:rsidRPr="004B5AA7" w:rsidRDefault="004B5AA7" w:rsidP="004B5AA7">
      <w:pPr>
        <w:pStyle w:val="ListParagraph"/>
        <w:widowControl/>
        <w:numPr>
          <w:ilvl w:val="0"/>
          <w:numId w:val="14"/>
        </w:numPr>
        <w:autoSpaceDE/>
        <w:autoSpaceDN/>
        <w:spacing w:before="120" w:after="120" w:line="360" w:lineRule="auto"/>
        <w:ind w:left="360"/>
        <w:contextualSpacing/>
        <w:jc w:val="both"/>
        <w:rPr>
          <w:rFonts w:ascii="Georgia" w:hAnsi="Georgia"/>
          <w:sz w:val="20"/>
          <w:szCs w:val="20"/>
        </w:rPr>
      </w:pPr>
      <w:r w:rsidRPr="004B5AA7">
        <w:rPr>
          <w:rFonts w:ascii="Georgia" w:hAnsi="Georgia"/>
          <w:sz w:val="20"/>
          <w:szCs w:val="20"/>
        </w:rPr>
        <w:t>Prabhu C S. E-Governance: Concept and Case studies. New Delhi: Prentice Hall. 2014.</w:t>
      </w:r>
    </w:p>
    <w:p w:rsidR="004B5AA7" w:rsidRPr="004B5AA7" w:rsidRDefault="004B5AA7" w:rsidP="004B5AA7">
      <w:pPr>
        <w:pStyle w:val="ListParagraph"/>
        <w:widowControl/>
        <w:numPr>
          <w:ilvl w:val="0"/>
          <w:numId w:val="14"/>
        </w:numPr>
        <w:autoSpaceDE/>
        <w:autoSpaceDN/>
        <w:spacing w:before="120" w:after="120" w:line="360" w:lineRule="auto"/>
        <w:ind w:left="360"/>
        <w:contextualSpacing/>
        <w:jc w:val="both"/>
        <w:rPr>
          <w:rFonts w:ascii="Georgia" w:hAnsi="Georgia"/>
          <w:sz w:val="20"/>
          <w:szCs w:val="20"/>
        </w:rPr>
      </w:pPr>
      <w:r w:rsidRPr="004B5AA7">
        <w:rPr>
          <w:rFonts w:ascii="Georgia" w:hAnsi="Georgia"/>
          <w:sz w:val="20"/>
          <w:szCs w:val="20"/>
        </w:rPr>
        <w:t>Devendra</w:t>
      </w:r>
      <w:r>
        <w:rPr>
          <w:rFonts w:ascii="Georgia" w:hAnsi="Georgia"/>
          <w:sz w:val="20"/>
          <w:szCs w:val="20"/>
        </w:rPr>
        <w:t xml:space="preserve"> </w:t>
      </w:r>
      <w:r w:rsidRPr="004B5AA7">
        <w:rPr>
          <w:rFonts w:ascii="Georgia" w:hAnsi="Georgia"/>
          <w:sz w:val="20"/>
          <w:szCs w:val="20"/>
        </w:rPr>
        <w:t>Nath Gupta, “Citizen-centric Approach for e-Governance” 2021.</w:t>
      </w:r>
    </w:p>
    <w:p w:rsidR="004B5AA7" w:rsidRPr="004B5AA7" w:rsidRDefault="004B5AA7" w:rsidP="004B5AA7">
      <w:pPr>
        <w:pStyle w:val="ListParagraph"/>
        <w:widowControl/>
        <w:numPr>
          <w:ilvl w:val="0"/>
          <w:numId w:val="14"/>
        </w:numPr>
        <w:autoSpaceDE/>
        <w:autoSpaceDN/>
        <w:spacing w:before="120" w:after="120" w:line="360" w:lineRule="auto"/>
        <w:ind w:left="360"/>
        <w:contextualSpacing/>
        <w:jc w:val="both"/>
        <w:rPr>
          <w:rFonts w:ascii="Georgia" w:hAnsi="Georgia"/>
          <w:sz w:val="20"/>
          <w:szCs w:val="20"/>
        </w:rPr>
      </w:pPr>
      <w:r w:rsidRPr="004B5AA7">
        <w:rPr>
          <w:rFonts w:ascii="Georgia" w:hAnsi="Georgia"/>
          <w:sz w:val="20"/>
          <w:szCs w:val="20"/>
        </w:rPr>
        <w:t>Dr.R.Krishnaveni and J.Meenakumari(International Journal of Environmental Science and Development, Vol. 1, No. 3, August 2010)Usage of ICT for Information Administration in</w:t>
      </w:r>
      <w:r>
        <w:rPr>
          <w:rFonts w:ascii="Georgia" w:hAnsi="Georgia"/>
          <w:sz w:val="20"/>
          <w:szCs w:val="20"/>
        </w:rPr>
        <w:t xml:space="preserve"> </w:t>
      </w:r>
      <w:r w:rsidRPr="004B5AA7">
        <w:rPr>
          <w:rFonts w:ascii="Georgia" w:hAnsi="Georgia"/>
          <w:sz w:val="20"/>
          <w:szCs w:val="20"/>
        </w:rPr>
        <w:t>Higher education Institutions – A study.</w:t>
      </w:r>
    </w:p>
    <w:p w:rsidR="004B5AA7" w:rsidRPr="004B5AA7" w:rsidRDefault="004B5AA7" w:rsidP="004B5AA7">
      <w:pPr>
        <w:pStyle w:val="ListParagraph"/>
        <w:widowControl/>
        <w:numPr>
          <w:ilvl w:val="0"/>
          <w:numId w:val="14"/>
        </w:numPr>
        <w:autoSpaceDE/>
        <w:autoSpaceDN/>
        <w:spacing w:before="120" w:after="120" w:line="360" w:lineRule="auto"/>
        <w:ind w:left="360"/>
        <w:contextualSpacing/>
        <w:jc w:val="both"/>
        <w:rPr>
          <w:rFonts w:ascii="Georgia" w:hAnsi="Georgia"/>
          <w:sz w:val="20"/>
          <w:szCs w:val="20"/>
        </w:rPr>
      </w:pPr>
      <w:r w:rsidRPr="004B5AA7">
        <w:rPr>
          <w:rFonts w:ascii="Georgia" w:hAnsi="Georgia"/>
          <w:sz w:val="20"/>
          <w:szCs w:val="20"/>
        </w:rPr>
        <w:t>Mr. Sanjeet Kumar Tiwari, Mr. Jubraj</w:t>
      </w:r>
      <w:r>
        <w:rPr>
          <w:rFonts w:ascii="Georgia" w:hAnsi="Georgia"/>
          <w:sz w:val="20"/>
          <w:szCs w:val="20"/>
        </w:rPr>
        <w:t xml:space="preserve"> </w:t>
      </w:r>
      <w:r w:rsidRPr="004B5AA7">
        <w:rPr>
          <w:rFonts w:ascii="Georgia" w:hAnsi="Georgia"/>
          <w:sz w:val="20"/>
          <w:szCs w:val="20"/>
        </w:rPr>
        <w:t>Khamari, Anjali Singh.(IOSR Journal of Research &amp; Method in Education. Volume 2, Issue 3, Jul. –Aug. 2018) Promoting E- Governance Culture in Higher Education Institutions.</w:t>
      </w:r>
    </w:p>
    <w:p w:rsidR="004B5AA7" w:rsidRPr="004B5AA7" w:rsidRDefault="004B5AA7" w:rsidP="004B5AA7">
      <w:pPr>
        <w:pStyle w:val="ListParagraph"/>
        <w:widowControl/>
        <w:numPr>
          <w:ilvl w:val="0"/>
          <w:numId w:val="14"/>
        </w:numPr>
        <w:autoSpaceDE/>
        <w:autoSpaceDN/>
        <w:spacing w:before="120" w:after="120" w:line="360" w:lineRule="auto"/>
        <w:ind w:left="360"/>
        <w:contextualSpacing/>
        <w:jc w:val="both"/>
        <w:rPr>
          <w:rFonts w:ascii="Georgia" w:hAnsi="Georgia"/>
          <w:sz w:val="20"/>
          <w:szCs w:val="20"/>
        </w:rPr>
      </w:pPr>
      <w:r w:rsidRPr="004B5AA7">
        <w:rPr>
          <w:rFonts w:ascii="Georgia" w:hAnsi="Georgia"/>
          <w:sz w:val="20"/>
          <w:szCs w:val="20"/>
        </w:rPr>
        <w:t>Report of the Working group on Higher Education for the XII Five Year Plan. September 2021.</w:t>
      </w:r>
      <w:bookmarkStart w:id="0" w:name="_GoBack"/>
      <w:bookmarkEnd w:id="0"/>
    </w:p>
    <w:p w:rsidR="00E91F2C" w:rsidRPr="004B5AA7" w:rsidRDefault="00E91F2C" w:rsidP="004B5AA7">
      <w:pPr>
        <w:rPr>
          <w:rFonts w:ascii="Georgia" w:hAnsi="Georgia"/>
          <w:sz w:val="20"/>
          <w:szCs w:val="20"/>
        </w:rPr>
      </w:pPr>
    </w:p>
    <w:sectPr w:rsidR="00E91F2C" w:rsidRPr="004B5AA7" w:rsidSect="004B5AA7">
      <w:headerReference w:type="default" r:id="rId7"/>
      <w:footerReference w:type="default" r:id="rId8"/>
      <w:pgSz w:w="12240" w:h="15840"/>
      <w:pgMar w:top="2095" w:right="1467" w:bottom="280" w:left="1418" w:header="708" w:footer="708" w:gutter="0"/>
      <w:pgNumType w:start="14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FBD" w:rsidRDefault="00311FBD" w:rsidP="00316E06">
      <w:r>
        <w:separator/>
      </w:r>
    </w:p>
  </w:endnote>
  <w:endnote w:type="continuationSeparator" w:id="1">
    <w:p w:rsidR="00311FBD" w:rsidRDefault="00311FBD" w:rsidP="00316E0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eX Gyre Bonum">
    <w:altName w:val="Times New Roman"/>
    <w:charset w:val="00"/>
    <w:family w:val="auto"/>
    <w:pitch w:val="variable"/>
    <w:sig w:usb0="00000000" w:usb1="00000000" w:usb2="00000000" w:usb3="00000000" w:csb0="00000000" w:csb1="00000000"/>
  </w:font>
  <w:font w:name="Bookman Uralic">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E06" w:rsidRDefault="00316E06" w:rsidP="00316E06">
    <w:pPr>
      <w:ind w:left="119" w:right="224"/>
      <w:rPr>
        <w:sz w:val="16"/>
      </w:rPr>
    </w:pPr>
    <w:r>
      <w:rPr>
        <w:w w:val="110"/>
        <w:sz w:val="16"/>
      </w:rPr>
      <w:t xml:space="preserve">© 2022 by The Author(s). </w:t>
    </w:r>
    <w:r>
      <w:rPr>
        <w:noProof/>
        <w:spacing w:val="8"/>
        <w:sz w:val="16"/>
        <w:lang w:val="en-IN" w:eastAsia="en-IN" w:bidi="hi-IN"/>
      </w:rPr>
      <w:drawing>
        <wp:inline distT="0" distB="0" distL="0" distR="0">
          <wp:extent cx="504825" cy="95250"/>
          <wp:effectExtent l="19050" t="0" r="9525"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504825" cy="95250"/>
                  </a:xfrm>
                  <a:prstGeom prst="rect">
                    <a:avLst/>
                  </a:prstGeom>
                  <a:noFill/>
                  <a:ln w="9525">
                    <a:noFill/>
                    <a:miter lim="800000"/>
                    <a:headEnd/>
                    <a:tailEnd/>
                  </a:ln>
                </pic:spPr>
              </pic:pic>
            </a:graphicData>
          </a:graphic>
        </wp:inline>
      </w:drawing>
    </w:r>
    <w:r>
      <w:rPr>
        <w:w w:val="110"/>
        <w:sz w:val="16"/>
      </w:rPr>
      <w:t>ISSN: 1307-1637 International journal of economic perspectives is licensed under a Creative Commons Attribution 4.0 International License.</w:t>
    </w:r>
  </w:p>
  <w:p w:rsidR="00316E06" w:rsidRDefault="00316E06" w:rsidP="00316E06">
    <w:pPr>
      <w:rPr>
        <w:rFonts w:cstheme="minorHAnsi"/>
        <w:bCs/>
        <w:color w:val="202429"/>
        <w:w w:val="110"/>
        <w:sz w:val="20"/>
        <w:szCs w:val="20"/>
      </w:rPr>
    </w:pPr>
    <w:r>
      <w:rPr>
        <w:rFonts w:ascii="TeX Gyre Bonum"/>
        <w:b/>
        <w:i/>
        <w:sz w:val="16"/>
      </w:rPr>
      <w:t xml:space="preserve">  Corresponding author</w:t>
    </w:r>
    <w:r w:rsidRPr="00A87366">
      <w:rPr>
        <w:rFonts w:cstheme="minorHAnsi"/>
        <w:sz w:val="18"/>
        <w:szCs w:val="18"/>
      </w:rPr>
      <w:t xml:space="preserve"> </w:t>
    </w:r>
    <w:r w:rsidR="00E87FAB">
      <w:rPr>
        <w:rFonts w:cstheme="minorHAnsi"/>
        <w:sz w:val="18"/>
        <w:szCs w:val="18"/>
      </w:rPr>
      <w:t xml:space="preserve">: </w:t>
    </w:r>
    <w:r w:rsidR="004B5AA7" w:rsidRPr="004B5AA7">
      <w:rPr>
        <w:rFonts w:asciiTheme="minorHAnsi" w:hAnsiTheme="minorHAnsi" w:cstheme="minorHAnsi"/>
        <w:bCs/>
        <w:i/>
        <w:sz w:val="20"/>
        <w:szCs w:val="20"/>
      </w:rPr>
      <w:t>Dr Pavan Kumar Gupta</w:t>
    </w:r>
    <w:r w:rsidR="004B5AA7" w:rsidRPr="004B5AA7">
      <w:rPr>
        <w:rFonts w:asciiTheme="minorHAnsi" w:hAnsiTheme="minorHAnsi" w:cstheme="minorHAnsi"/>
        <w:b/>
        <w:i/>
        <w:sz w:val="20"/>
        <w:szCs w:val="20"/>
        <w:u w:val="single"/>
      </w:rPr>
      <w:t xml:space="preserve"> </w:t>
    </w:r>
    <w:r w:rsidR="004B5AA7" w:rsidRPr="004B5AA7">
      <w:rPr>
        <w:rFonts w:asciiTheme="minorHAnsi" w:hAnsiTheme="minorHAnsi" w:cstheme="minorHAnsi"/>
        <w:b/>
        <w:bCs/>
        <w:color w:val="202429"/>
        <w:w w:val="110"/>
        <w:sz w:val="20"/>
        <w:szCs w:val="20"/>
      </w:rPr>
      <w:t xml:space="preserve"> </w:t>
    </w:r>
  </w:p>
  <w:p w:rsidR="00316E06" w:rsidRDefault="00316E06" w:rsidP="00316E06">
    <w:pPr>
      <w:rPr>
        <w:rFonts w:ascii="Bookman Uralic"/>
        <w:i/>
        <w:sz w:val="16"/>
      </w:rPr>
    </w:pPr>
    <w:r>
      <w:rPr>
        <w:rFonts w:cstheme="minorHAnsi"/>
        <w:bCs/>
        <w:color w:val="202429"/>
        <w:w w:val="110"/>
        <w:sz w:val="20"/>
        <w:szCs w:val="20"/>
      </w:rPr>
      <w:t xml:space="preserve"> </w:t>
    </w:r>
    <w:r>
      <w:rPr>
        <w:rFonts w:ascii="Bookman Uralic"/>
        <w:i/>
        <w:sz w:val="16"/>
      </w:rPr>
      <w:t xml:space="preserve">Submitted: 27 Dec 2021, Revised: 09 January 2022, Accepted: </w:t>
    </w:r>
    <w:r w:rsidR="00001C7C">
      <w:rPr>
        <w:rFonts w:ascii="Bookman Uralic"/>
        <w:i/>
        <w:sz w:val="16"/>
      </w:rPr>
      <w:t>3</w:t>
    </w:r>
    <w:r>
      <w:rPr>
        <w:rFonts w:ascii="Bookman Uralic"/>
        <w:i/>
        <w:sz w:val="16"/>
      </w:rPr>
      <w:t xml:space="preserve">1 January 2022, </w:t>
    </w:r>
  </w:p>
  <w:p w:rsidR="00316E06" w:rsidRDefault="00316E06" w:rsidP="00316E06">
    <w:pPr>
      <w:pStyle w:val="Footer"/>
      <w:jc w:val="center"/>
    </w:pPr>
    <w:r>
      <w:tab/>
    </w:r>
    <w:r>
      <w:tab/>
    </w:r>
    <w:fldSimple w:instr=" PAGE   \* MERGEFORMAT ">
      <w:r w:rsidR="004B5AA7">
        <w:rPr>
          <w:noProof/>
        </w:rPr>
        <w:t>140</w:t>
      </w:r>
    </w:fldSimple>
  </w:p>
  <w:p w:rsidR="00316E06" w:rsidRPr="00113925" w:rsidRDefault="00316E06" w:rsidP="00316E06">
    <w:pPr>
      <w:pStyle w:val="Footer"/>
    </w:pPr>
  </w:p>
  <w:p w:rsidR="00316E06" w:rsidRDefault="00316E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FBD" w:rsidRDefault="00311FBD" w:rsidP="00316E06">
      <w:r>
        <w:separator/>
      </w:r>
    </w:p>
  </w:footnote>
  <w:footnote w:type="continuationSeparator" w:id="1">
    <w:p w:rsidR="00311FBD" w:rsidRDefault="00311FBD" w:rsidP="00316E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AA7" w:rsidRPr="004B5AA7" w:rsidRDefault="004B5AA7" w:rsidP="004B5AA7">
    <w:pPr>
      <w:spacing w:line="360" w:lineRule="auto"/>
      <w:ind w:firstLine="23"/>
      <w:rPr>
        <w:rFonts w:asciiTheme="minorHAnsi" w:hAnsiTheme="minorHAnsi" w:cstheme="minorHAnsi"/>
        <w:sz w:val="20"/>
        <w:szCs w:val="20"/>
      </w:rPr>
    </w:pPr>
    <w:r w:rsidRPr="004B5AA7">
      <w:rPr>
        <w:rFonts w:asciiTheme="minorHAnsi" w:hAnsiTheme="minorHAnsi" w:cstheme="minorHAnsi"/>
        <w:bCs/>
        <w:i/>
        <w:sz w:val="20"/>
        <w:szCs w:val="20"/>
      </w:rPr>
      <w:t>Dr Pavan Kumar Gupta</w:t>
    </w:r>
    <w:r w:rsidRPr="004B5AA7">
      <w:rPr>
        <w:rFonts w:asciiTheme="minorHAnsi" w:hAnsiTheme="minorHAnsi" w:cstheme="minorHAnsi"/>
        <w:b/>
        <w:i/>
        <w:sz w:val="20"/>
        <w:szCs w:val="20"/>
        <w:u w:val="single"/>
      </w:rPr>
      <w:t xml:space="preserve"> </w:t>
    </w:r>
    <w:r w:rsidR="00E87FAB" w:rsidRPr="004B5AA7">
      <w:rPr>
        <w:rFonts w:asciiTheme="minorHAnsi" w:hAnsiTheme="minorHAnsi" w:cstheme="minorHAnsi"/>
        <w:b/>
        <w:bCs/>
        <w:color w:val="202429"/>
        <w:w w:val="110"/>
        <w:sz w:val="20"/>
        <w:szCs w:val="20"/>
      </w:rPr>
      <w:t xml:space="preserve"> </w:t>
    </w:r>
    <w:r w:rsidR="00316E06" w:rsidRPr="004B5AA7">
      <w:rPr>
        <w:rFonts w:asciiTheme="minorHAnsi" w:hAnsiTheme="minorHAnsi" w:cstheme="minorHAnsi"/>
        <w:b/>
        <w:bCs/>
        <w:color w:val="202429"/>
        <w:w w:val="110"/>
        <w:sz w:val="20"/>
        <w:szCs w:val="20"/>
      </w:rPr>
      <w:t>(</w:t>
    </w:r>
    <w:r w:rsidR="00E87FAB" w:rsidRPr="004B5AA7">
      <w:rPr>
        <w:rFonts w:asciiTheme="minorHAnsi" w:hAnsiTheme="minorHAnsi" w:cstheme="minorHAnsi"/>
        <w:b/>
        <w:bCs/>
        <w:color w:val="202429"/>
        <w:w w:val="110"/>
        <w:sz w:val="20"/>
        <w:szCs w:val="20"/>
      </w:rPr>
      <w:t xml:space="preserve">January </w:t>
    </w:r>
    <w:r w:rsidR="00316E06" w:rsidRPr="004B5AA7">
      <w:rPr>
        <w:rFonts w:asciiTheme="minorHAnsi" w:hAnsiTheme="minorHAnsi" w:cstheme="minorHAnsi"/>
        <w:b/>
        <w:bCs/>
        <w:color w:val="202429"/>
        <w:w w:val="110"/>
        <w:sz w:val="20"/>
        <w:szCs w:val="20"/>
      </w:rPr>
      <w:t>2022).</w:t>
    </w:r>
    <w:r w:rsidR="00316E06" w:rsidRPr="004B5AA7">
      <w:rPr>
        <w:rFonts w:asciiTheme="minorHAnsi" w:hAnsiTheme="minorHAnsi" w:cstheme="minorHAnsi"/>
        <w:b/>
        <w:bCs/>
        <w:sz w:val="20"/>
        <w:szCs w:val="20"/>
      </w:rPr>
      <w:t xml:space="preserve"> </w:t>
    </w:r>
    <w:r w:rsidRPr="004B5AA7">
      <w:rPr>
        <w:rFonts w:asciiTheme="minorHAnsi" w:hAnsiTheme="minorHAnsi" w:cstheme="minorHAnsi"/>
        <w:sz w:val="20"/>
        <w:szCs w:val="20"/>
      </w:rPr>
      <w:t xml:space="preserve">E-Governance Initiatives for Educational Administration and Management </w:t>
    </w:r>
  </w:p>
  <w:p w:rsidR="00316E06" w:rsidRPr="00A75499" w:rsidRDefault="00316E06" w:rsidP="00E87FAB">
    <w:pPr>
      <w:rPr>
        <w:rFonts w:cstheme="minorHAnsi"/>
        <w:i/>
        <w:color w:val="202429"/>
        <w:w w:val="105"/>
        <w:sz w:val="20"/>
        <w:szCs w:val="20"/>
      </w:rPr>
    </w:pPr>
    <w:r w:rsidRPr="00F232A9">
      <w:rPr>
        <w:rFonts w:cstheme="minorHAnsi"/>
        <w:i/>
        <w:color w:val="202429"/>
        <w:w w:val="105"/>
        <w:sz w:val="20"/>
        <w:szCs w:val="20"/>
      </w:rPr>
      <w:t>International Journal of Economic Perspectives</w:t>
    </w:r>
    <w:r w:rsidRPr="00F232A9">
      <w:rPr>
        <w:rFonts w:cstheme="minorHAnsi"/>
        <w:color w:val="202429"/>
        <w:w w:val="105"/>
        <w:sz w:val="20"/>
        <w:szCs w:val="20"/>
      </w:rPr>
      <w:t>,</w:t>
    </w:r>
    <w:r w:rsidRPr="00F232A9">
      <w:rPr>
        <w:rFonts w:cstheme="minorHAnsi"/>
        <w:i/>
        <w:color w:val="202429"/>
        <w:w w:val="105"/>
        <w:sz w:val="20"/>
        <w:szCs w:val="20"/>
      </w:rPr>
      <w:t>16</w:t>
    </w:r>
    <w:r w:rsidRPr="00F232A9">
      <w:rPr>
        <w:rFonts w:cstheme="minorHAnsi"/>
        <w:color w:val="202429"/>
        <w:w w:val="105"/>
        <w:sz w:val="20"/>
        <w:szCs w:val="20"/>
      </w:rPr>
      <w:t>(1),</w:t>
    </w:r>
    <w:r>
      <w:rPr>
        <w:rFonts w:cstheme="minorHAnsi"/>
        <w:color w:val="202429"/>
        <w:w w:val="105"/>
        <w:sz w:val="20"/>
        <w:szCs w:val="20"/>
      </w:rPr>
      <w:t xml:space="preserve"> 1</w:t>
    </w:r>
    <w:r w:rsidR="004B5AA7">
      <w:rPr>
        <w:rFonts w:cstheme="minorHAnsi"/>
        <w:color w:val="202429"/>
        <w:w w:val="105"/>
        <w:sz w:val="20"/>
        <w:szCs w:val="20"/>
      </w:rPr>
      <w:t>40</w:t>
    </w:r>
    <w:r>
      <w:rPr>
        <w:rFonts w:cstheme="minorHAnsi"/>
        <w:color w:val="202429"/>
        <w:w w:val="105"/>
        <w:sz w:val="20"/>
        <w:szCs w:val="20"/>
      </w:rPr>
      <w:t>-1</w:t>
    </w:r>
    <w:r w:rsidR="004B5AA7">
      <w:rPr>
        <w:rFonts w:cstheme="minorHAnsi"/>
        <w:color w:val="202429"/>
        <w:w w:val="105"/>
        <w:sz w:val="20"/>
        <w:szCs w:val="20"/>
      </w:rPr>
      <w:t>45</w:t>
    </w:r>
  </w:p>
  <w:p w:rsidR="00316E06" w:rsidRPr="00F232A9" w:rsidRDefault="00316E06" w:rsidP="00E87FAB">
    <w:pPr>
      <w:rPr>
        <w:rFonts w:cstheme="minorHAnsi"/>
        <w:sz w:val="20"/>
        <w:szCs w:val="20"/>
      </w:rPr>
    </w:pPr>
    <w:r w:rsidRPr="00F232A9">
      <w:rPr>
        <w:rFonts w:cstheme="minorHAnsi"/>
        <w:color w:val="202429"/>
        <w:w w:val="105"/>
        <w:sz w:val="20"/>
        <w:szCs w:val="20"/>
      </w:rPr>
      <w:t xml:space="preserve">Retrieved </w:t>
    </w:r>
    <w:r w:rsidRPr="00F232A9">
      <w:rPr>
        <w:rFonts w:cstheme="minorHAnsi"/>
        <w:color w:val="202429"/>
        <w:w w:val="110"/>
        <w:sz w:val="20"/>
        <w:szCs w:val="20"/>
      </w:rPr>
      <w:t>from</w:t>
    </w:r>
    <w:r w:rsidRPr="00F232A9">
      <w:rPr>
        <w:rFonts w:cstheme="minorHAnsi"/>
        <w:color w:val="0000FF"/>
        <w:w w:val="110"/>
        <w:sz w:val="20"/>
        <w:szCs w:val="20"/>
      </w:rPr>
      <w:t xml:space="preserve"> </w:t>
    </w:r>
    <w:r w:rsidRPr="00F232A9">
      <w:rPr>
        <w:rFonts w:cstheme="minorHAnsi"/>
        <w:sz w:val="20"/>
        <w:szCs w:val="20"/>
      </w:rPr>
      <w:t>https://ijeponline.org/index.php/journal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17713"/>
    <w:multiLevelType w:val="hybridMultilevel"/>
    <w:tmpl w:val="E88CCF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274286"/>
    <w:multiLevelType w:val="hybridMultilevel"/>
    <w:tmpl w:val="251AA312"/>
    <w:lvl w:ilvl="0" w:tplc="58F08770">
      <w:start w:val="14"/>
      <w:numFmt w:val="decimal"/>
      <w:lvlText w:val="%1."/>
      <w:lvlJc w:val="left"/>
      <w:pPr>
        <w:ind w:left="1253" w:hanging="353"/>
      </w:pPr>
      <w:rPr>
        <w:rFonts w:ascii="Times New Roman" w:eastAsia="Times New Roman" w:hAnsi="Times New Roman" w:cs="Times New Roman" w:hint="default"/>
        <w:w w:val="99"/>
        <w:sz w:val="26"/>
        <w:szCs w:val="26"/>
        <w:lang w:val="en-US" w:eastAsia="en-US" w:bidi="ar-SA"/>
      </w:rPr>
    </w:lvl>
    <w:lvl w:ilvl="1" w:tplc="364EB8C6">
      <w:numFmt w:val="bullet"/>
      <w:lvlText w:val="•"/>
      <w:lvlJc w:val="left"/>
      <w:pPr>
        <w:ind w:left="2260" w:hanging="353"/>
      </w:pPr>
      <w:rPr>
        <w:rFonts w:hint="default"/>
        <w:lang w:val="en-US" w:eastAsia="en-US" w:bidi="ar-SA"/>
      </w:rPr>
    </w:lvl>
    <w:lvl w:ilvl="2" w:tplc="0D96A63E">
      <w:numFmt w:val="bullet"/>
      <w:lvlText w:val="•"/>
      <w:lvlJc w:val="left"/>
      <w:pPr>
        <w:ind w:left="3260" w:hanging="353"/>
      </w:pPr>
      <w:rPr>
        <w:rFonts w:hint="default"/>
        <w:lang w:val="en-US" w:eastAsia="en-US" w:bidi="ar-SA"/>
      </w:rPr>
    </w:lvl>
    <w:lvl w:ilvl="3" w:tplc="101C5DB6">
      <w:numFmt w:val="bullet"/>
      <w:lvlText w:val="•"/>
      <w:lvlJc w:val="left"/>
      <w:pPr>
        <w:ind w:left="4260" w:hanging="353"/>
      </w:pPr>
      <w:rPr>
        <w:rFonts w:hint="default"/>
        <w:lang w:val="en-US" w:eastAsia="en-US" w:bidi="ar-SA"/>
      </w:rPr>
    </w:lvl>
    <w:lvl w:ilvl="4" w:tplc="AD00737E">
      <w:numFmt w:val="bullet"/>
      <w:lvlText w:val="•"/>
      <w:lvlJc w:val="left"/>
      <w:pPr>
        <w:ind w:left="5260" w:hanging="353"/>
      </w:pPr>
      <w:rPr>
        <w:rFonts w:hint="default"/>
        <w:lang w:val="en-US" w:eastAsia="en-US" w:bidi="ar-SA"/>
      </w:rPr>
    </w:lvl>
    <w:lvl w:ilvl="5" w:tplc="20ACDD3E">
      <w:numFmt w:val="bullet"/>
      <w:lvlText w:val="•"/>
      <w:lvlJc w:val="left"/>
      <w:pPr>
        <w:ind w:left="6260" w:hanging="353"/>
      </w:pPr>
      <w:rPr>
        <w:rFonts w:hint="default"/>
        <w:lang w:val="en-US" w:eastAsia="en-US" w:bidi="ar-SA"/>
      </w:rPr>
    </w:lvl>
    <w:lvl w:ilvl="6" w:tplc="25BE5614">
      <w:numFmt w:val="bullet"/>
      <w:lvlText w:val="•"/>
      <w:lvlJc w:val="left"/>
      <w:pPr>
        <w:ind w:left="7260" w:hanging="353"/>
      </w:pPr>
      <w:rPr>
        <w:rFonts w:hint="default"/>
        <w:lang w:val="en-US" w:eastAsia="en-US" w:bidi="ar-SA"/>
      </w:rPr>
    </w:lvl>
    <w:lvl w:ilvl="7" w:tplc="D828290E">
      <w:numFmt w:val="bullet"/>
      <w:lvlText w:val="•"/>
      <w:lvlJc w:val="left"/>
      <w:pPr>
        <w:ind w:left="8260" w:hanging="353"/>
      </w:pPr>
      <w:rPr>
        <w:rFonts w:hint="default"/>
        <w:lang w:val="en-US" w:eastAsia="en-US" w:bidi="ar-SA"/>
      </w:rPr>
    </w:lvl>
    <w:lvl w:ilvl="8" w:tplc="50D432D0">
      <w:numFmt w:val="bullet"/>
      <w:lvlText w:val="•"/>
      <w:lvlJc w:val="left"/>
      <w:pPr>
        <w:ind w:left="9260" w:hanging="353"/>
      </w:pPr>
      <w:rPr>
        <w:rFonts w:hint="default"/>
        <w:lang w:val="en-US" w:eastAsia="en-US" w:bidi="ar-SA"/>
      </w:rPr>
    </w:lvl>
  </w:abstractNum>
  <w:abstractNum w:abstractNumId="2">
    <w:nsid w:val="2C502E23"/>
    <w:multiLevelType w:val="hybridMultilevel"/>
    <w:tmpl w:val="6188F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7C74A2"/>
    <w:multiLevelType w:val="multilevel"/>
    <w:tmpl w:val="C2A01CA2"/>
    <w:lvl w:ilvl="0">
      <w:start w:val="1"/>
      <w:numFmt w:val="decimal"/>
      <w:lvlText w:val="%1"/>
      <w:lvlJc w:val="left"/>
      <w:pPr>
        <w:ind w:left="900" w:hanging="420"/>
      </w:pPr>
      <w:rPr>
        <w:rFonts w:hint="default"/>
        <w:lang w:val="en-US" w:eastAsia="en-US" w:bidi="ar-SA"/>
      </w:rPr>
    </w:lvl>
    <w:lvl w:ilvl="1">
      <w:start w:val="1"/>
      <w:numFmt w:val="decimal"/>
      <w:lvlText w:val="%1.%2"/>
      <w:lvlJc w:val="left"/>
      <w:pPr>
        <w:ind w:left="900" w:hanging="420"/>
        <w:jc w:val="right"/>
      </w:pPr>
      <w:rPr>
        <w:rFonts w:ascii="Times New Roman" w:eastAsia="Times New Roman" w:hAnsi="Times New Roman" w:cs="Times New Roman" w:hint="default"/>
        <w:b/>
        <w:bCs/>
        <w:w w:val="100"/>
        <w:sz w:val="28"/>
        <w:szCs w:val="28"/>
        <w:lang w:val="en-US" w:eastAsia="en-US" w:bidi="ar-SA"/>
      </w:rPr>
    </w:lvl>
    <w:lvl w:ilvl="2">
      <w:start w:val="1"/>
      <w:numFmt w:val="decimal"/>
      <w:lvlText w:val="%3."/>
      <w:lvlJc w:val="left"/>
      <w:pPr>
        <w:ind w:left="900" w:hanging="281"/>
      </w:pPr>
      <w:rPr>
        <w:rFonts w:ascii="Times New Roman" w:eastAsia="Times New Roman" w:hAnsi="Times New Roman" w:cs="Times New Roman" w:hint="default"/>
        <w:spacing w:val="0"/>
        <w:w w:val="100"/>
        <w:sz w:val="28"/>
        <w:szCs w:val="28"/>
        <w:lang w:val="en-US" w:eastAsia="en-US" w:bidi="ar-SA"/>
      </w:rPr>
    </w:lvl>
    <w:lvl w:ilvl="3">
      <w:numFmt w:val="bullet"/>
      <w:lvlText w:val="•"/>
      <w:lvlJc w:val="left"/>
      <w:pPr>
        <w:ind w:left="4008" w:hanging="281"/>
      </w:pPr>
      <w:rPr>
        <w:rFonts w:hint="default"/>
        <w:lang w:val="en-US" w:eastAsia="en-US" w:bidi="ar-SA"/>
      </w:rPr>
    </w:lvl>
    <w:lvl w:ilvl="4">
      <w:numFmt w:val="bullet"/>
      <w:lvlText w:val="•"/>
      <w:lvlJc w:val="left"/>
      <w:pPr>
        <w:ind w:left="5044" w:hanging="281"/>
      </w:pPr>
      <w:rPr>
        <w:rFonts w:hint="default"/>
        <w:lang w:val="en-US" w:eastAsia="en-US" w:bidi="ar-SA"/>
      </w:rPr>
    </w:lvl>
    <w:lvl w:ilvl="5">
      <w:numFmt w:val="bullet"/>
      <w:lvlText w:val="•"/>
      <w:lvlJc w:val="left"/>
      <w:pPr>
        <w:ind w:left="6080" w:hanging="281"/>
      </w:pPr>
      <w:rPr>
        <w:rFonts w:hint="default"/>
        <w:lang w:val="en-US" w:eastAsia="en-US" w:bidi="ar-SA"/>
      </w:rPr>
    </w:lvl>
    <w:lvl w:ilvl="6">
      <w:numFmt w:val="bullet"/>
      <w:lvlText w:val="•"/>
      <w:lvlJc w:val="left"/>
      <w:pPr>
        <w:ind w:left="7116" w:hanging="281"/>
      </w:pPr>
      <w:rPr>
        <w:rFonts w:hint="default"/>
        <w:lang w:val="en-US" w:eastAsia="en-US" w:bidi="ar-SA"/>
      </w:rPr>
    </w:lvl>
    <w:lvl w:ilvl="7">
      <w:numFmt w:val="bullet"/>
      <w:lvlText w:val="•"/>
      <w:lvlJc w:val="left"/>
      <w:pPr>
        <w:ind w:left="8152" w:hanging="281"/>
      </w:pPr>
      <w:rPr>
        <w:rFonts w:hint="default"/>
        <w:lang w:val="en-US" w:eastAsia="en-US" w:bidi="ar-SA"/>
      </w:rPr>
    </w:lvl>
    <w:lvl w:ilvl="8">
      <w:numFmt w:val="bullet"/>
      <w:lvlText w:val="•"/>
      <w:lvlJc w:val="left"/>
      <w:pPr>
        <w:ind w:left="9188" w:hanging="281"/>
      </w:pPr>
      <w:rPr>
        <w:rFonts w:hint="default"/>
        <w:lang w:val="en-US" w:eastAsia="en-US" w:bidi="ar-SA"/>
      </w:rPr>
    </w:lvl>
  </w:abstractNum>
  <w:abstractNum w:abstractNumId="4">
    <w:nsid w:val="49B979A3"/>
    <w:multiLevelType w:val="multilevel"/>
    <w:tmpl w:val="BB0C5970"/>
    <w:lvl w:ilvl="0">
      <w:start w:val="3"/>
      <w:numFmt w:val="decimal"/>
      <w:lvlText w:val="%1"/>
      <w:lvlJc w:val="left"/>
      <w:pPr>
        <w:ind w:left="1320" w:hanging="420"/>
      </w:pPr>
      <w:rPr>
        <w:rFonts w:hint="default"/>
        <w:lang w:val="en-US" w:eastAsia="en-US" w:bidi="ar-SA"/>
      </w:rPr>
    </w:lvl>
    <w:lvl w:ilvl="1">
      <w:start w:val="1"/>
      <w:numFmt w:val="decimal"/>
      <w:lvlText w:val="%1.%2"/>
      <w:lvlJc w:val="left"/>
      <w:pPr>
        <w:ind w:left="1320" w:hanging="420"/>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3308" w:hanging="420"/>
      </w:pPr>
      <w:rPr>
        <w:rFonts w:hint="default"/>
        <w:lang w:val="en-US" w:eastAsia="en-US" w:bidi="ar-SA"/>
      </w:rPr>
    </w:lvl>
    <w:lvl w:ilvl="3">
      <w:numFmt w:val="bullet"/>
      <w:lvlText w:val="•"/>
      <w:lvlJc w:val="left"/>
      <w:pPr>
        <w:ind w:left="4302" w:hanging="420"/>
      </w:pPr>
      <w:rPr>
        <w:rFonts w:hint="default"/>
        <w:lang w:val="en-US" w:eastAsia="en-US" w:bidi="ar-SA"/>
      </w:rPr>
    </w:lvl>
    <w:lvl w:ilvl="4">
      <w:numFmt w:val="bullet"/>
      <w:lvlText w:val="•"/>
      <w:lvlJc w:val="left"/>
      <w:pPr>
        <w:ind w:left="5296" w:hanging="420"/>
      </w:pPr>
      <w:rPr>
        <w:rFonts w:hint="default"/>
        <w:lang w:val="en-US" w:eastAsia="en-US" w:bidi="ar-SA"/>
      </w:rPr>
    </w:lvl>
    <w:lvl w:ilvl="5">
      <w:numFmt w:val="bullet"/>
      <w:lvlText w:val="•"/>
      <w:lvlJc w:val="left"/>
      <w:pPr>
        <w:ind w:left="6290" w:hanging="420"/>
      </w:pPr>
      <w:rPr>
        <w:rFonts w:hint="default"/>
        <w:lang w:val="en-US" w:eastAsia="en-US" w:bidi="ar-SA"/>
      </w:rPr>
    </w:lvl>
    <w:lvl w:ilvl="6">
      <w:numFmt w:val="bullet"/>
      <w:lvlText w:val="•"/>
      <w:lvlJc w:val="left"/>
      <w:pPr>
        <w:ind w:left="7284" w:hanging="420"/>
      </w:pPr>
      <w:rPr>
        <w:rFonts w:hint="default"/>
        <w:lang w:val="en-US" w:eastAsia="en-US" w:bidi="ar-SA"/>
      </w:rPr>
    </w:lvl>
    <w:lvl w:ilvl="7">
      <w:numFmt w:val="bullet"/>
      <w:lvlText w:val="•"/>
      <w:lvlJc w:val="left"/>
      <w:pPr>
        <w:ind w:left="8278" w:hanging="420"/>
      </w:pPr>
      <w:rPr>
        <w:rFonts w:hint="default"/>
        <w:lang w:val="en-US" w:eastAsia="en-US" w:bidi="ar-SA"/>
      </w:rPr>
    </w:lvl>
    <w:lvl w:ilvl="8">
      <w:numFmt w:val="bullet"/>
      <w:lvlText w:val="•"/>
      <w:lvlJc w:val="left"/>
      <w:pPr>
        <w:ind w:left="9272" w:hanging="420"/>
      </w:pPr>
      <w:rPr>
        <w:rFonts w:hint="default"/>
        <w:lang w:val="en-US" w:eastAsia="en-US" w:bidi="ar-SA"/>
      </w:rPr>
    </w:lvl>
  </w:abstractNum>
  <w:abstractNum w:abstractNumId="5">
    <w:nsid w:val="530D6DDA"/>
    <w:multiLevelType w:val="hybridMultilevel"/>
    <w:tmpl w:val="2A94F764"/>
    <w:lvl w:ilvl="0" w:tplc="7DF49758">
      <w:start w:val="1"/>
      <w:numFmt w:val="decimal"/>
      <w:lvlText w:val="%1."/>
      <w:lvlJc w:val="left"/>
      <w:pPr>
        <w:ind w:left="900" w:hanging="284"/>
        <w:jc w:val="right"/>
      </w:pPr>
      <w:rPr>
        <w:rFonts w:ascii="Times New Roman" w:eastAsia="Times New Roman" w:hAnsi="Times New Roman" w:cs="Times New Roman" w:hint="default"/>
        <w:spacing w:val="0"/>
        <w:w w:val="100"/>
        <w:sz w:val="28"/>
        <w:szCs w:val="28"/>
        <w:lang w:val="en-US" w:eastAsia="en-US" w:bidi="ar-SA"/>
      </w:rPr>
    </w:lvl>
    <w:lvl w:ilvl="1" w:tplc="B1D4A084">
      <w:numFmt w:val="bullet"/>
      <w:lvlText w:val="•"/>
      <w:lvlJc w:val="left"/>
      <w:pPr>
        <w:ind w:left="1936" w:hanging="284"/>
      </w:pPr>
      <w:rPr>
        <w:rFonts w:hint="default"/>
        <w:lang w:val="en-US" w:eastAsia="en-US" w:bidi="ar-SA"/>
      </w:rPr>
    </w:lvl>
    <w:lvl w:ilvl="2" w:tplc="8DF8CF86">
      <w:numFmt w:val="bullet"/>
      <w:lvlText w:val="•"/>
      <w:lvlJc w:val="left"/>
      <w:pPr>
        <w:ind w:left="2972" w:hanging="284"/>
      </w:pPr>
      <w:rPr>
        <w:rFonts w:hint="default"/>
        <w:lang w:val="en-US" w:eastAsia="en-US" w:bidi="ar-SA"/>
      </w:rPr>
    </w:lvl>
    <w:lvl w:ilvl="3" w:tplc="E7DA4B48">
      <w:numFmt w:val="bullet"/>
      <w:lvlText w:val="•"/>
      <w:lvlJc w:val="left"/>
      <w:pPr>
        <w:ind w:left="4008" w:hanging="284"/>
      </w:pPr>
      <w:rPr>
        <w:rFonts w:hint="default"/>
        <w:lang w:val="en-US" w:eastAsia="en-US" w:bidi="ar-SA"/>
      </w:rPr>
    </w:lvl>
    <w:lvl w:ilvl="4" w:tplc="68E6C9EC">
      <w:numFmt w:val="bullet"/>
      <w:lvlText w:val="•"/>
      <w:lvlJc w:val="left"/>
      <w:pPr>
        <w:ind w:left="5044" w:hanging="284"/>
      </w:pPr>
      <w:rPr>
        <w:rFonts w:hint="default"/>
        <w:lang w:val="en-US" w:eastAsia="en-US" w:bidi="ar-SA"/>
      </w:rPr>
    </w:lvl>
    <w:lvl w:ilvl="5" w:tplc="052CC2C6">
      <w:numFmt w:val="bullet"/>
      <w:lvlText w:val="•"/>
      <w:lvlJc w:val="left"/>
      <w:pPr>
        <w:ind w:left="6080" w:hanging="284"/>
      </w:pPr>
      <w:rPr>
        <w:rFonts w:hint="default"/>
        <w:lang w:val="en-US" w:eastAsia="en-US" w:bidi="ar-SA"/>
      </w:rPr>
    </w:lvl>
    <w:lvl w:ilvl="6" w:tplc="C9F43890">
      <w:numFmt w:val="bullet"/>
      <w:lvlText w:val="•"/>
      <w:lvlJc w:val="left"/>
      <w:pPr>
        <w:ind w:left="7116" w:hanging="284"/>
      </w:pPr>
      <w:rPr>
        <w:rFonts w:hint="default"/>
        <w:lang w:val="en-US" w:eastAsia="en-US" w:bidi="ar-SA"/>
      </w:rPr>
    </w:lvl>
    <w:lvl w:ilvl="7" w:tplc="35A44766">
      <w:numFmt w:val="bullet"/>
      <w:lvlText w:val="•"/>
      <w:lvlJc w:val="left"/>
      <w:pPr>
        <w:ind w:left="8152" w:hanging="284"/>
      </w:pPr>
      <w:rPr>
        <w:rFonts w:hint="default"/>
        <w:lang w:val="en-US" w:eastAsia="en-US" w:bidi="ar-SA"/>
      </w:rPr>
    </w:lvl>
    <w:lvl w:ilvl="8" w:tplc="A6045F96">
      <w:numFmt w:val="bullet"/>
      <w:lvlText w:val="•"/>
      <w:lvlJc w:val="left"/>
      <w:pPr>
        <w:ind w:left="9188" w:hanging="284"/>
      </w:pPr>
      <w:rPr>
        <w:rFonts w:hint="default"/>
        <w:lang w:val="en-US" w:eastAsia="en-US" w:bidi="ar-SA"/>
      </w:rPr>
    </w:lvl>
  </w:abstractNum>
  <w:abstractNum w:abstractNumId="6">
    <w:nsid w:val="57E64FD9"/>
    <w:multiLevelType w:val="hybridMultilevel"/>
    <w:tmpl w:val="0CDCCABE"/>
    <w:lvl w:ilvl="0" w:tplc="917241DA">
      <w:start w:val="10"/>
      <w:numFmt w:val="decimal"/>
      <w:lvlText w:val="%1."/>
      <w:lvlJc w:val="left"/>
      <w:pPr>
        <w:ind w:left="1253" w:hanging="353"/>
      </w:pPr>
      <w:rPr>
        <w:rFonts w:ascii="Times New Roman" w:eastAsia="Times New Roman" w:hAnsi="Times New Roman" w:cs="Times New Roman" w:hint="default"/>
        <w:w w:val="99"/>
        <w:sz w:val="26"/>
        <w:szCs w:val="26"/>
        <w:lang w:val="en-US" w:eastAsia="en-US" w:bidi="ar-SA"/>
      </w:rPr>
    </w:lvl>
    <w:lvl w:ilvl="1" w:tplc="CA3E37E2">
      <w:numFmt w:val="bullet"/>
      <w:lvlText w:val="•"/>
      <w:lvlJc w:val="left"/>
      <w:pPr>
        <w:ind w:left="2260" w:hanging="353"/>
      </w:pPr>
      <w:rPr>
        <w:rFonts w:hint="default"/>
        <w:lang w:val="en-US" w:eastAsia="en-US" w:bidi="ar-SA"/>
      </w:rPr>
    </w:lvl>
    <w:lvl w:ilvl="2" w:tplc="38F8F29A">
      <w:numFmt w:val="bullet"/>
      <w:lvlText w:val="•"/>
      <w:lvlJc w:val="left"/>
      <w:pPr>
        <w:ind w:left="3260" w:hanging="353"/>
      </w:pPr>
      <w:rPr>
        <w:rFonts w:hint="default"/>
        <w:lang w:val="en-US" w:eastAsia="en-US" w:bidi="ar-SA"/>
      </w:rPr>
    </w:lvl>
    <w:lvl w:ilvl="3" w:tplc="8A94BF6C">
      <w:numFmt w:val="bullet"/>
      <w:lvlText w:val="•"/>
      <w:lvlJc w:val="left"/>
      <w:pPr>
        <w:ind w:left="4260" w:hanging="353"/>
      </w:pPr>
      <w:rPr>
        <w:rFonts w:hint="default"/>
        <w:lang w:val="en-US" w:eastAsia="en-US" w:bidi="ar-SA"/>
      </w:rPr>
    </w:lvl>
    <w:lvl w:ilvl="4" w:tplc="10C6F160">
      <w:numFmt w:val="bullet"/>
      <w:lvlText w:val="•"/>
      <w:lvlJc w:val="left"/>
      <w:pPr>
        <w:ind w:left="5260" w:hanging="353"/>
      </w:pPr>
      <w:rPr>
        <w:rFonts w:hint="default"/>
        <w:lang w:val="en-US" w:eastAsia="en-US" w:bidi="ar-SA"/>
      </w:rPr>
    </w:lvl>
    <w:lvl w:ilvl="5" w:tplc="A3580A34">
      <w:numFmt w:val="bullet"/>
      <w:lvlText w:val="•"/>
      <w:lvlJc w:val="left"/>
      <w:pPr>
        <w:ind w:left="6260" w:hanging="353"/>
      </w:pPr>
      <w:rPr>
        <w:rFonts w:hint="default"/>
        <w:lang w:val="en-US" w:eastAsia="en-US" w:bidi="ar-SA"/>
      </w:rPr>
    </w:lvl>
    <w:lvl w:ilvl="6" w:tplc="DB7E134A">
      <w:numFmt w:val="bullet"/>
      <w:lvlText w:val="•"/>
      <w:lvlJc w:val="left"/>
      <w:pPr>
        <w:ind w:left="7260" w:hanging="353"/>
      </w:pPr>
      <w:rPr>
        <w:rFonts w:hint="default"/>
        <w:lang w:val="en-US" w:eastAsia="en-US" w:bidi="ar-SA"/>
      </w:rPr>
    </w:lvl>
    <w:lvl w:ilvl="7" w:tplc="7918F754">
      <w:numFmt w:val="bullet"/>
      <w:lvlText w:val="•"/>
      <w:lvlJc w:val="left"/>
      <w:pPr>
        <w:ind w:left="8260" w:hanging="353"/>
      </w:pPr>
      <w:rPr>
        <w:rFonts w:hint="default"/>
        <w:lang w:val="en-US" w:eastAsia="en-US" w:bidi="ar-SA"/>
      </w:rPr>
    </w:lvl>
    <w:lvl w:ilvl="8" w:tplc="D820FB56">
      <w:numFmt w:val="bullet"/>
      <w:lvlText w:val="•"/>
      <w:lvlJc w:val="left"/>
      <w:pPr>
        <w:ind w:left="9260" w:hanging="353"/>
      </w:pPr>
      <w:rPr>
        <w:rFonts w:hint="default"/>
        <w:lang w:val="en-US" w:eastAsia="en-US" w:bidi="ar-SA"/>
      </w:rPr>
    </w:lvl>
  </w:abstractNum>
  <w:abstractNum w:abstractNumId="7">
    <w:nsid w:val="69D140AC"/>
    <w:multiLevelType w:val="hybridMultilevel"/>
    <w:tmpl w:val="A254ED56"/>
    <w:lvl w:ilvl="0" w:tplc="AC0491D6">
      <w:start w:val="1"/>
      <w:numFmt w:val="decimal"/>
      <w:lvlText w:val="%1."/>
      <w:lvlJc w:val="left"/>
      <w:pPr>
        <w:ind w:left="1020" w:hanging="360"/>
      </w:pPr>
      <w:rPr>
        <w:rFonts w:ascii="Times New Roman" w:eastAsia="Times New Roman" w:hAnsi="Times New Roman" w:cs="Times New Roman" w:hint="default"/>
        <w:spacing w:val="0"/>
        <w:w w:val="100"/>
        <w:sz w:val="28"/>
        <w:szCs w:val="28"/>
        <w:lang w:val="en-US" w:eastAsia="en-US" w:bidi="ar-SA"/>
      </w:rPr>
    </w:lvl>
    <w:lvl w:ilvl="1" w:tplc="2ED29E4A">
      <w:start w:val="1"/>
      <w:numFmt w:val="decimal"/>
      <w:lvlText w:val="%2."/>
      <w:lvlJc w:val="left"/>
      <w:pPr>
        <w:ind w:left="1111" w:hanging="212"/>
      </w:pPr>
      <w:rPr>
        <w:rFonts w:hint="default"/>
        <w:w w:val="99"/>
        <w:lang w:val="en-US" w:eastAsia="en-US" w:bidi="ar-SA"/>
      </w:rPr>
    </w:lvl>
    <w:lvl w:ilvl="2" w:tplc="F2343E90">
      <w:numFmt w:val="bullet"/>
      <w:lvlText w:val="•"/>
      <w:lvlJc w:val="left"/>
      <w:pPr>
        <w:ind w:left="2246" w:hanging="212"/>
      </w:pPr>
      <w:rPr>
        <w:rFonts w:hint="default"/>
        <w:lang w:val="en-US" w:eastAsia="en-US" w:bidi="ar-SA"/>
      </w:rPr>
    </w:lvl>
    <w:lvl w:ilvl="3" w:tplc="91E800FC">
      <w:numFmt w:val="bullet"/>
      <w:lvlText w:val="•"/>
      <w:lvlJc w:val="left"/>
      <w:pPr>
        <w:ind w:left="3373" w:hanging="212"/>
      </w:pPr>
      <w:rPr>
        <w:rFonts w:hint="default"/>
        <w:lang w:val="en-US" w:eastAsia="en-US" w:bidi="ar-SA"/>
      </w:rPr>
    </w:lvl>
    <w:lvl w:ilvl="4" w:tplc="FFAAAC04">
      <w:numFmt w:val="bullet"/>
      <w:lvlText w:val="•"/>
      <w:lvlJc w:val="left"/>
      <w:pPr>
        <w:ind w:left="4500" w:hanging="212"/>
      </w:pPr>
      <w:rPr>
        <w:rFonts w:hint="default"/>
        <w:lang w:val="en-US" w:eastAsia="en-US" w:bidi="ar-SA"/>
      </w:rPr>
    </w:lvl>
    <w:lvl w:ilvl="5" w:tplc="8C0E79B2">
      <w:numFmt w:val="bullet"/>
      <w:lvlText w:val="•"/>
      <w:lvlJc w:val="left"/>
      <w:pPr>
        <w:ind w:left="5626" w:hanging="212"/>
      </w:pPr>
      <w:rPr>
        <w:rFonts w:hint="default"/>
        <w:lang w:val="en-US" w:eastAsia="en-US" w:bidi="ar-SA"/>
      </w:rPr>
    </w:lvl>
    <w:lvl w:ilvl="6" w:tplc="1390BA4A">
      <w:numFmt w:val="bullet"/>
      <w:lvlText w:val="•"/>
      <w:lvlJc w:val="left"/>
      <w:pPr>
        <w:ind w:left="6753" w:hanging="212"/>
      </w:pPr>
      <w:rPr>
        <w:rFonts w:hint="default"/>
        <w:lang w:val="en-US" w:eastAsia="en-US" w:bidi="ar-SA"/>
      </w:rPr>
    </w:lvl>
    <w:lvl w:ilvl="7" w:tplc="36D29B80">
      <w:numFmt w:val="bullet"/>
      <w:lvlText w:val="•"/>
      <w:lvlJc w:val="left"/>
      <w:pPr>
        <w:ind w:left="7880" w:hanging="212"/>
      </w:pPr>
      <w:rPr>
        <w:rFonts w:hint="default"/>
        <w:lang w:val="en-US" w:eastAsia="en-US" w:bidi="ar-SA"/>
      </w:rPr>
    </w:lvl>
    <w:lvl w:ilvl="8" w:tplc="EAAA3D86">
      <w:numFmt w:val="bullet"/>
      <w:lvlText w:val="•"/>
      <w:lvlJc w:val="left"/>
      <w:pPr>
        <w:ind w:left="9006" w:hanging="212"/>
      </w:pPr>
      <w:rPr>
        <w:rFonts w:hint="default"/>
        <w:lang w:val="en-US" w:eastAsia="en-US" w:bidi="ar-SA"/>
      </w:rPr>
    </w:lvl>
  </w:abstractNum>
  <w:abstractNum w:abstractNumId="8">
    <w:nsid w:val="70596027"/>
    <w:multiLevelType w:val="multilevel"/>
    <w:tmpl w:val="83409618"/>
    <w:lvl w:ilvl="0">
      <w:start w:val="2"/>
      <w:numFmt w:val="decimal"/>
      <w:lvlText w:val="%1"/>
      <w:lvlJc w:val="left"/>
      <w:pPr>
        <w:ind w:left="3493" w:hanging="425"/>
      </w:pPr>
      <w:rPr>
        <w:rFonts w:hint="default"/>
        <w:lang w:val="en-US" w:eastAsia="en-US" w:bidi="ar-SA"/>
      </w:rPr>
    </w:lvl>
    <w:lvl w:ilvl="1">
      <w:start w:val="1"/>
      <w:numFmt w:val="decimal"/>
      <w:lvlText w:val="%1.%2"/>
      <w:lvlJc w:val="left"/>
      <w:pPr>
        <w:ind w:left="3493" w:hanging="425"/>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052" w:hanging="425"/>
      </w:pPr>
      <w:rPr>
        <w:rFonts w:hint="default"/>
        <w:lang w:val="en-US" w:eastAsia="en-US" w:bidi="ar-SA"/>
      </w:rPr>
    </w:lvl>
    <w:lvl w:ilvl="3">
      <w:numFmt w:val="bullet"/>
      <w:lvlText w:val="•"/>
      <w:lvlJc w:val="left"/>
      <w:pPr>
        <w:ind w:left="5828" w:hanging="425"/>
      </w:pPr>
      <w:rPr>
        <w:rFonts w:hint="default"/>
        <w:lang w:val="en-US" w:eastAsia="en-US" w:bidi="ar-SA"/>
      </w:rPr>
    </w:lvl>
    <w:lvl w:ilvl="4">
      <w:numFmt w:val="bullet"/>
      <w:lvlText w:val="•"/>
      <w:lvlJc w:val="left"/>
      <w:pPr>
        <w:ind w:left="6604" w:hanging="425"/>
      </w:pPr>
      <w:rPr>
        <w:rFonts w:hint="default"/>
        <w:lang w:val="en-US" w:eastAsia="en-US" w:bidi="ar-SA"/>
      </w:rPr>
    </w:lvl>
    <w:lvl w:ilvl="5">
      <w:numFmt w:val="bullet"/>
      <w:lvlText w:val="•"/>
      <w:lvlJc w:val="left"/>
      <w:pPr>
        <w:ind w:left="7380" w:hanging="425"/>
      </w:pPr>
      <w:rPr>
        <w:rFonts w:hint="default"/>
        <w:lang w:val="en-US" w:eastAsia="en-US" w:bidi="ar-SA"/>
      </w:rPr>
    </w:lvl>
    <w:lvl w:ilvl="6">
      <w:numFmt w:val="bullet"/>
      <w:lvlText w:val="•"/>
      <w:lvlJc w:val="left"/>
      <w:pPr>
        <w:ind w:left="8156" w:hanging="425"/>
      </w:pPr>
      <w:rPr>
        <w:rFonts w:hint="default"/>
        <w:lang w:val="en-US" w:eastAsia="en-US" w:bidi="ar-SA"/>
      </w:rPr>
    </w:lvl>
    <w:lvl w:ilvl="7">
      <w:numFmt w:val="bullet"/>
      <w:lvlText w:val="•"/>
      <w:lvlJc w:val="left"/>
      <w:pPr>
        <w:ind w:left="8932" w:hanging="425"/>
      </w:pPr>
      <w:rPr>
        <w:rFonts w:hint="default"/>
        <w:lang w:val="en-US" w:eastAsia="en-US" w:bidi="ar-SA"/>
      </w:rPr>
    </w:lvl>
    <w:lvl w:ilvl="8">
      <w:numFmt w:val="bullet"/>
      <w:lvlText w:val="•"/>
      <w:lvlJc w:val="left"/>
      <w:pPr>
        <w:ind w:left="9708" w:hanging="425"/>
      </w:pPr>
      <w:rPr>
        <w:rFonts w:hint="default"/>
        <w:lang w:val="en-US" w:eastAsia="en-US" w:bidi="ar-SA"/>
      </w:rPr>
    </w:lvl>
  </w:abstractNum>
  <w:abstractNum w:abstractNumId="9">
    <w:nsid w:val="72D80CBC"/>
    <w:multiLevelType w:val="multilevel"/>
    <w:tmpl w:val="79A29E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923B67"/>
    <w:multiLevelType w:val="multilevel"/>
    <w:tmpl w:val="335CBD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426108"/>
    <w:multiLevelType w:val="hybridMultilevel"/>
    <w:tmpl w:val="66CE47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277C17"/>
    <w:multiLevelType w:val="multilevel"/>
    <w:tmpl w:val="C0C283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642784"/>
    <w:multiLevelType w:val="hybridMultilevel"/>
    <w:tmpl w:val="3F5E4E22"/>
    <w:lvl w:ilvl="0" w:tplc="E2D6E62C">
      <w:start w:val="1"/>
      <w:numFmt w:val="decimal"/>
      <w:lvlText w:val="%1."/>
      <w:lvlJc w:val="left"/>
      <w:pPr>
        <w:ind w:left="480" w:hanging="392"/>
        <w:jc w:val="right"/>
      </w:pPr>
      <w:rPr>
        <w:rFonts w:ascii="Times New Roman" w:eastAsia="Times New Roman" w:hAnsi="Times New Roman" w:cs="Times New Roman" w:hint="default"/>
        <w:spacing w:val="0"/>
        <w:w w:val="100"/>
        <w:sz w:val="28"/>
        <w:szCs w:val="28"/>
        <w:lang w:val="en-US" w:eastAsia="en-US" w:bidi="ar-SA"/>
      </w:rPr>
    </w:lvl>
    <w:lvl w:ilvl="1" w:tplc="ADAAD528">
      <w:numFmt w:val="bullet"/>
      <w:lvlText w:val="•"/>
      <w:lvlJc w:val="left"/>
      <w:pPr>
        <w:ind w:left="1558" w:hanging="392"/>
      </w:pPr>
      <w:rPr>
        <w:rFonts w:hint="default"/>
        <w:lang w:val="en-US" w:eastAsia="en-US" w:bidi="ar-SA"/>
      </w:rPr>
    </w:lvl>
    <w:lvl w:ilvl="2" w:tplc="E676D0E2">
      <w:numFmt w:val="bullet"/>
      <w:lvlText w:val="•"/>
      <w:lvlJc w:val="left"/>
      <w:pPr>
        <w:ind w:left="2636" w:hanging="392"/>
      </w:pPr>
      <w:rPr>
        <w:rFonts w:hint="default"/>
        <w:lang w:val="en-US" w:eastAsia="en-US" w:bidi="ar-SA"/>
      </w:rPr>
    </w:lvl>
    <w:lvl w:ilvl="3" w:tplc="159074E0">
      <w:numFmt w:val="bullet"/>
      <w:lvlText w:val="•"/>
      <w:lvlJc w:val="left"/>
      <w:pPr>
        <w:ind w:left="3714" w:hanging="392"/>
      </w:pPr>
      <w:rPr>
        <w:rFonts w:hint="default"/>
        <w:lang w:val="en-US" w:eastAsia="en-US" w:bidi="ar-SA"/>
      </w:rPr>
    </w:lvl>
    <w:lvl w:ilvl="4" w:tplc="34F65008">
      <w:numFmt w:val="bullet"/>
      <w:lvlText w:val="•"/>
      <w:lvlJc w:val="left"/>
      <w:pPr>
        <w:ind w:left="4792" w:hanging="392"/>
      </w:pPr>
      <w:rPr>
        <w:rFonts w:hint="default"/>
        <w:lang w:val="en-US" w:eastAsia="en-US" w:bidi="ar-SA"/>
      </w:rPr>
    </w:lvl>
    <w:lvl w:ilvl="5" w:tplc="985A4300">
      <w:numFmt w:val="bullet"/>
      <w:lvlText w:val="•"/>
      <w:lvlJc w:val="left"/>
      <w:pPr>
        <w:ind w:left="5870" w:hanging="392"/>
      </w:pPr>
      <w:rPr>
        <w:rFonts w:hint="default"/>
        <w:lang w:val="en-US" w:eastAsia="en-US" w:bidi="ar-SA"/>
      </w:rPr>
    </w:lvl>
    <w:lvl w:ilvl="6" w:tplc="E80A4700">
      <w:numFmt w:val="bullet"/>
      <w:lvlText w:val="•"/>
      <w:lvlJc w:val="left"/>
      <w:pPr>
        <w:ind w:left="6948" w:hanging="392"/>
      </w:pPr>
      <w:rPr>
        <w:rFonts w:hint="default"/>
        <w:lang w:val="en-US" w:eastAsia="en-US" w:bidi="ar-SA"/>
      </w:rPr>
    </w:lvl>
    <w:lvl w:ilvl="7" w:tplc="1E32A998">
      <w:numFmt w:val="bullet"/>
      <w:lvlText w:val="•"/>
      <w:lvlJc w:val="left"/>
      <w:pPr>
        <w:ind w:left="8026" w:hanging="392"/>
      </w:pPr>
      <w:rPr>
        <w:rFonts w:hint="default"/>
        <w:lang w:val="en-US" w:eastAsia="en-US" w:bidi="ar-SA"/>
      </w:rPr>
    </w:lvl>
    <w:lvl w:ilvl="8" w:tplc="BB6A6DB2">
      <w:numFmt w:val="bullet"/>
      <w:lvlText w:val="•"/>
      <w:lvlJc w:val="left"/>
      <w:pPr>
        <w:ind w:left="9104" w:hanging="392"/>
      </w:pPr>
      <w:rPr>
        <w:rFonts w:hint="default"/>
        <w:lang w:val="en-US" w:eastAsia="en-US" w:bidi="ar-SA"/>
      </w:rPr>
    </w:lvl>
  </w:abstractNum>
  <w:num w:numId="1">
    <w:abstractNumId w:val="1"/>
  </w:num>
  <w:num w:numId="2">
    <w:abstractNumId w:val="6"/>
  </w:num>
  <w:num w:numId="3">
    <w:abstractNumId w:val="7"/>
  </w:num>
  <w:num w:numId="4">
    <w:abstractNumId w:val="5"/>
  </w:num>
  <w:num w:numId="5">
    <w:abstractNumId w:val="4"/>
  </w:num>
  <w:num w:numId="6">
    <w:abstractNumId w:val="13"/>
  </w:num>
  <w:num w:numId="7">
    <w:abstractNumId w:val="8"/>
  </w:num>
  <w:num w:numId="8">
    <w:abstractNumId w:val="3"/>
  </w:num>
  <w:num w:numId="9">
    <w:abstractNumId w:val="10"/>
  </w:num>
  <w:num w:numId="10">
    <w:abstractNumId w:val="12"/>
  </w:num>
  <w:num w:numId="11">
    <w:abstractNumId w:val="9"/>
  </w:num>
  <w:num w:numId="12">
    <w:abstractNumId w:val="0"/>
  </w:num>
  <w:num w:numId="13">
    <w:abstractNumId w:val="1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91F2C"/>
    <w:rsid w:val="00001C7C"/>
    <w:rsid w:val="00002993"/>
    <w:rsid w:val="000F0C21"/>
    <w:rsid w:val="00311FBD"/>
    <w:rsid w:val="00316E06"/>
    <w:rsid w:val="004313F4"/>
    <w:rsid w:val="004B5AA7"/>
    <w:rsid w:val="006C48C8"/>
    <w:rsid w:val="00BF2AE1"/>
    <w:rsid w:val="00D64D14"/>
    <w:rsid w:val="00E87FAB"/>
    <w:rsid w:val="00E91F2C"/>
    <w:rsid w:val="00EE41A8"/>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91F2C"/>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E91F2C"/>
    <w:pPr>
      <w:ind w:left="138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91F2C"/>
    <w:rPr>
      <w:rFonts w:ascii="Times New Roman" w:eastAsia="Times New Roman" w:hAnsi="Times New Roman" w:cs="Times New Roman"/>
      <w:b/>
      <w:bCs/>
      <w:sz w:val="28"/>
      <w:szCs w:val="28"/>
      <w:lang w:val="en-US"/>
    </w:rPr>
  </w:style>
  <w:style w:type="paragraph" w:styleId="BodyText">
    <w:name w:val="Body Text"/>
    <w:basedOn w:val="Normal"/>
    <w:link w:val="BodyTextChar"/>
    <w:uiPriority w:val="1"/>
    <w:qFormat/>
    <w:rsid w:val="00E91F2C"/>
    <w:rPr>
      <w:sz w:val="28"/>
      <w:szCs w:val="28"/>
    </w:rPr>
  </w:style>
  <w:style w:type="character" w:customStyle="1" w:styleId="BodyTextChar">
    <w:name w:val="Body Text Char"/>
    <w:basedOn w:val="DefaultParagraphFont"/>
    <w:link w:val="BodyText"/>
    <w:uiPriority w:val="1"/>
    <w:rsid w:val="00E91F2C"/>
    <w:rPr>
      <w:rFonts w:ascii="Times New Roman" w:eastAsia="Times New Roman" w:hAnsi="Times New Roman" w:cs="Times New Roman"/>
      <w:sz w:val="28"/>
      <w:szCs w:val="28"/>
      <w:lang w:val="en-US"/>
    </w:rPr>
  </w:style>
  <w:style w:type="paragraph" w:styleId="Title">
    <w:name w:val="Title"/>
    <w:basedOn w:val="Normal"/>
    <w:link w:val="TitleChar"/>
    <w:uiPriority w:val="10"/>
    <w:qFormat/>
    <w:rsid w:val="00E91F2C"/>
    <w:pPr>
      <w:spacing w:before="207"/>
      <w:ind w:left="1678" w:right="1464" w:hanging="800"/>
    </w:pPr>
    <w:rPr>
      <w:b/>
      <w:bCs/>
      <w:sz w:val="32"/>
      <w:szCs w:val="32"/>
    </w:rPr>
  </w:style>
  <w:style w:type="character" w:customStyle="1" w:styleId="TitleChar">
    <w:name w:val="Title Char"/>
    <w:basedOn w:val="DefaultParagraphFont"/>
    <w:link w:val="Title"/>
    <w:uiPriority w:val="10"/>
    <w:rsid w:val="00E91F2C"/>
    <w:rPr>
      <w:rFonts w:ascii="Times New Roman" w:eastAsia="Times New Roman" w:hAnsi="Times New Roman" w:cs="Times New Roman"/>
      <w:b/>
      <w:bCs/>
      <w:sz w:val="32"/>
      <w:szCs w:val="32"/>
      <w:lang w:val="en-US"/>
    </w:rPr>
  </w:style>
  <w:style w:type="paragraph" w:styleId="ListParagraph">
    <w:name w:val="List Paragraph"/>
    <w:basedOn w:val="Normal"/>
    <w:uiPriority w:val="34"/>
    <w:qFormat/>
    <w:rsid w:val="00E91F2C"/>
    <w:pPr>
      <w:ind w:left="900"/>
    </w:pPr>
  </w:style>
  <w:style w:type="paragraph" w:customStyle="1" w:styleId="TableParagraph">
    <w:name w:val="Table Paragraph"/>
    <w:basedOn w:val="Normal"/>
    <w:uiPriority w:val="1"/>
    <w:qFormat/>
    <w:rsid w:val="00E91F2C"/>
    <w:pPr>
      <w:spacing w:line="300" w:lineRule="exact"/>
    </w:pPr>
  </w:style>
  <w:style w:type="paragraph" w:styleId="Header">
    <w:name w:val="header"/>
    <w:basedOn w:val="Normal"/>
    <w:link w:val="HeaderChar"/>
    <w:uiPriority w:val="99"/>
    <w:unhideWhenUsed/>
    <w:rsid w:val="00316E06"/>
    <w:pPr>
      <w:tabs>
        <w:tab w:val="center" w:pos="4513"/>
        <w:tab w:val="right" w:pos="9026"/>
      </w:tabs>
    </w:pPr>
  </w:style>
  <w:style w:type="character" w:customStyle="1" w:styleId="HeaderChar">
    <w:name w:val="Header Char"/>
    <w:basedOn w:val="DefaultParagraphFont"/>
    <w:link w:val="Header"/>
    <w:uiPriority w:val="99"/>
    <w:rsid w:val="00316E06"/>
    <w:rPr>
      <w:rFonts w:ascii="Times New Roman" w:eastAsia="Times New Roman" w:hAnsi="Times New Roman" w:cs="Times New Roman"/>
      <w:lang w:val="en-US"/>
    </w:rPr>
  </w:style>
  <w:style w:type="paragraph" w:styleId="Footer">
    <w:name w:val="footer"/>
    <w:basedOn w:val="Normal"/>
    <w:link w:val="FooterChar"/>
    <w:uiPriority w:val="99"/>
    <w:unhideWhenUsed/>
    <w:rsid w:val="00316E06"/>
    <w:pPr>
      <w:tabs>
        <w:tab w:val="center" w:pos="4513"/>
        <w:tab w:val="right" w:pos="9026"/>
      </w:tabs>
    </w:pPr>
  </w:style>
  <w:style w:type="character" w:customStyle="1" w:styleId="FooterChar">
    <w:name w:val="Footer Char"/>
    <w:basedOn w:val="DefaultParagraphFont"/>
    <w:link w:val="Footer"/>
    <w:uiPriority w:val="99"/>
    <w:rsid w:val="00316E06"/>
    <w:rPr>
      <w:rFonts w:ascii="Times New Roman" w:eastAsia="Times New Roman" w:hAnsi="Times New Roman" w:cs="Times New Roman"/>
      <w:lang w:val="en-US"/>
    </w:rPr>
  </w:style>
  <w:style w:type="paragraph" w:customStyle="1" w:styleId="ssrcss-1q0x1qg-paragraph">
    <w:name w:val="ssrcss-1q0x1qg-paragraph"/>
    <w:basedOn w:val="Normal"/>
    <w:rsid w:val="00E87FAB"/>
    <w:pPr>
      <w:widowControl/>
      <w:autoSpaceDE/>
      <w:autoSpaceDN/>
      <w:spacing w:before="100" w:beforeAutospacing="1" w:after="100" w:afterAutospacing="1"/>
    </w:pPr>
    <w:rPr>
      <w:sz w:val="24"/>
      <w:szCs w:val="24"/>
      <w:lang w:val="en-IN" w:eastAsia="en-GB"/>
    </w:rPr>
  </w:style>
  <w:style w:type="paragraph" w:styleId="FootnoteText">
    <w:name w:val="footnote text"/>
    <w:basedOn w:val="Normal"/>
    <w:link w:val="FootnoteTextChar"/>
    <w:uiPriority w:val="99"/>
    <w:semiHidden/>
    <w:unhideWhenUsed/>
    <w:rsid w:val="00E87FAB"/>
    <w:pPr>
      <w:widowControl/>
      <w:autoSpaceDE/>
      <w:autoSpaceDN/>
    </w:pPr>
    <w:rPr>
      <w:rFonts w:asciiTheme="minorHAnsi" w:eastAsiaTheme="minorHAnsi" w:hAnsiTheme="minorHAnsi" w:cstheme="minorBidi"/>
      <w:sz w:val="20"/>
      <w:szCs w:val="20"/>
      <w:lang w:val="en-IN"/>
    </w:rPr>
  </w:style>
  <w:style w:type="character" w:customStyle="1" w:styleId="FootnoteTextChar">
    <w:name w:val="Footnote Text Char"/>
    <w:basedOn w:val="DefaultParagraphFont"/>
    <w:link w:val="FootnoteText"/>
    <w:uiPriority w:val="99"/>
    <w:semiHidden/>
    <w:rsid w:val="00E87FAB"/>
    <w:rPr>
      <w:sz w:val="20"/>
      <w:szCs w:val="20"/>
    </w:rPr>
  </w:style>
  <w:style w:type="character" w:styleId="FootnoteReference">
    <w:name w:val="footnote reference"/>
    <w:basedOn w:val="DefaultParagraphFont"/>
    <w:uiPriority w:val="99"/>
    <w:semiHidden/>
    <w:unhideWhenUsed/>
    <w:rsid w:val="00E87FA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1719</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2022-02-20T12:38:00Z</dcterms:created>
  <dcterms:modified xsi:type="dcterms:W3CDTF">2022-02-20T12:38:00Z</dcterms:modified>
</cp:coreProperties>
</file>